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09A" w:rsidRDefault="00CA409A">
      <w:pPr>
        <w:spacing w:after="120"/>
        <w:rPr>
          <w:sz w:val="22"/>
        </w:rPr>
      </w:pPr>
      <w:r>
        <w:rPr>
          <w:sz w:val="22"/>
        </w:rPr>
        <w:t xml:space="preserve">Origination Date:  </w:t>
      </w:r>
      <w:r w:rsidR="00C27EBB" w:rsidRPr="008A6121">
        <w:rPr>
          <w:sz w:val="22"/>
        </w:rPr>
        <w:t>0</w:t>
      </w:r>
      <w:r w:rsidR="00F07C9A">
        <w:rPr>
          <w:sz w:val="22"/>
        </w:rPr>
        <w:t>8</w:t>
      </w:r>
      <w:r w:rsidR="00C27EBB" w:rsidRPr="008A6121">
        <w:rPr>
          <w:sz w:val="22"/>
        </w:rPr>
        <w:t>/</w:t>
      </w:r>
      <w:r w:rsidR="00F07C9A">
        <w:rPr>
          <w:sz w:val="22"/>
        </w:rPr>
        <w:t>22</w:t>
      </w:r>
      <w:r w:rsidR="008A6121" w:rsidRPr="008A6121">
        <w:rPr>
          <w:sz w:val="22"/>
        </w:rPr>
        <w:tab/>
      </w:r>
      <w:r w:rsidR="00C27EBB" w:rsidRPr="008A6121">
        <w:rPr>
          <w:sz w:val="22"/>
        </w:rPr>
        <w:t>/08</w:t>
      </w:r>
    </w:p>
    <w:p w:rsidR="00CA409A" w:rsidRDefault="00CA409A">
      <w:pPr>
        <w:spacing w:after="120"/>
        <w:rPr>
          <w:sz w:val="22"/>
        </w:rPr>
      </w:pPr>
      <w:r>
        <w:rPr>
          <w:sz w:val="22"/>
        </w:rPr>
        <w:t xml:space="preserve">Originator:  </w:t>
      </w:r>
      <w:r w:rsidR="00F07C9A">
        <w:rPr>
          <w:bCs/>
          <w:sz w:val="22"/>
        </w:rPr>
        <w:t>NeuStar</w:t>
      </w:r>
    </w:p>
    <w:p w:rsidR="00CA409A" w:rsidRDefault="00F56299">
      <w:pPr>
        <w:pStyle w:val="Heading3"/>
        <w:spacing w:after="120"/>
        <w:jc w:val="left"/>
        <w:rPr>
          <w:b w:val="0"/>
          <w:sz w:val="22"/>
          <w:u w:val="none"/>
        </w:rPr>
      </w:pPr>
      <w:r>
        <w:rPr>
          <w:b w:val="0"/>
          <w:sz w:val="22"/>
          <w:u w:val="none"/>
        </w:rPr>
        <w:t xml:space="preserve">Change Order Number:  NANC </w:t>
      </w:r>
      <w:r w:rsidR="002713E9">
        <w:rPr>
          <w:b w:val="0"/>
          <w:sz w:val="22"/>
          <w:u w:val="none"/>
        </w:rPr>
        <w:t>436</w:t>
      </w:r>
    </w:p>
    <w:p w:rsidR="00CA409A" w:rsidRDefault="00CA409A">
      <w:pPr>
        <w:pStyle w:val="Heading3"/>
        <w:spacing w:after="120"/>
        <w:jc w:val="left"/>
        <w:rPr>
          <w:b w:val="0"/>
          <w:sz w:val="22"/>
          <w:u w:val="none"/>
        </w:rPr>
      </w:pPr>
      <w:r>
        <w:rPr>
          <w:b w:val="0"/>
          <w:sz w:val="22"/>
          <w:u w:val="none"/>
        </w:rPr>
        <w:t xml:space="preserve">Description:  </w:t>
      </w:r>
      <w:r w:rsidR="00F07C9A">
        <w:rPr>
          <w:b w:val="0"/>
          <w:sz w:val="22"/>
          <w:u w:val="none"/>
        </w:rPr>
        <w:t>Optional Data – alternative End User Location and alternative Billing ID</w:t>
      </w:r>
    </w:p>
    <w:p w:rsidR="00CA409A" w:rsidRDefault="00CA409A">
      <w:pPr>
        <w:pStyle w:val="Heading3"/>
        <w:spacing w:after="120"/>
        <w:jc w:val="left"/>
        <w:rPr>
          <w:b w:val="0"/>
          <w:sz w:val="22"/>
          <w:u w:val="none"/>
        </w:rPr>
      </w:pPr>
      <w:r>
        <w:rPr>
          <w:b w:val="0"/>
          <w:sz w:val="22"/>
          <w:u w:val="none"/>
        </w:rPr>
        <w:t>Cumulative SP Priority, Weighted Average:  N/A</w:t>
      </w:r>
    </w:p>
    <w:p w:rsidR="00CA409A" w:rsidRDefault="00CA409A">
      <w:pPr>
        <w:pStyle w:val="BodyText"/>
        <w:spacing w:after="120"/>
        <w:jc w:val="left"/>
        <w:rPr>
          <w:snapToGrid w:val="0"/>
          <w:sz w:val="22"/>
        </w:rPr>
      </w:pPr>
      <w:r>
        <w:rPr>
          <w:b w:val="0"/>
          <w:bCs w:val="0"/>
          <w:snapToGrid w:val="0"/>
          <w:sz w:val="22"/>
        </w:rPr>
        <w:t>Functionally Backwards Compatible:  Yes</w:t>
      </w:r>
    </w:p>
    <w:p w:rsidR="00CA409A" w:rsidRDefault="00CA409A">
      <w:pPr>
        <w:pStyle w:val="Heading2"/>
      </w:pPr>
      <w:r>
        <w:t>IMPACT/CHANGE ASSESSMENT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26"/>
        <w:gridCol w:w="1226"/>
        <w:gridCol w:w="1226"/>
        <w:gridCol w:w="1226"/>
        <w:gridCol w:w="1226"/>
        <w:gridCol w:w="1226"/>
        <w:gridCol w:w="1227"/>
      </w:tblGrid>
      <w:tr w:rsidR="00CA409A">
        <w:trPr>
          <w:jc w:val="center"/>
        </w:trPr>
        <w:tc>
          <w:tcPr>
            <w:tcW w:w="1226" w:type="dxa"/>
          </w:tcPr>
          <w:p w:rsidR="00CA409A" w:rsidRDefault="00CA409A">
            <w:pPr>
              <w:pStyle w:val="Heading8"/>
              <w:spacing w:before="100" w:beforeAutospacing="1" w:after="100" w:afterAutospacing="1"/>
              <w:ind w:right="66"/>
              <w:jc w:val="center"/>
              <w:rPr>
                <w:sz w:val="22"/>
              </w:rPr>
            </w:pPr>
            <w:r>
              <w:rPr>
                <w:sz w:val="22"/>
              </w:rPr>
              <w:t>FRS</w:t>
            </w:r>
          </w:p>
        </w:tc>
        <w:tc>
          <w:tcPr>
            <w:tcW w:w="1226" w:type="dxa"/>
          </w:tcPr>
          <w:p w:rsidR="00CA409A" w:rsidRDefault="00CA409A">
            <w:pPr>
              <w:pStyle w:val="Heading8"/>
              <w:spacing w:before="100" w:beforeAutospacing="1" w:after="100" w:afterAutospacing="1"/>
              <w:ind w:right="66"/>
              <w:jc w:val="center"/>
              <w:rPr>
                <w:sz w:val="22"/>
              </w:rPr>
            </w:pPr>
            <w:r>
              <w:rPr>
                <w:sz w:val="22"/>
              </w:rPr>
              <w:t>IIS</w:t>
            </w:r>
          </w:p>
        </w:tc>
        <w:tc>
          <w:tcPr>
            <w:tcW w:w="1226" w:type="dxa"/>
          </w:tcPr>
          <w:p w:rsidR="00CA409A" w:rsidRDefault="00CA409A">
            <w:pPr>
              <w:pStyle w:val="Heading8"/>
              <w:spacing w:before="100" w:beforeAutospacing="1" w:after="100" w:afterAutospacing="1"/>
              <w:ind w:right="66"/>
              <w:jc w:val="center"/>
              <w:rPr>
                <w:sz w:val="22"/>
              </w:rPr>
            </w:pPr>
            <w:r>
              <w:rPr>
                <w:sz w:val="22"/>
              </w:rPr>
              <w:t>GDMO</w:t>
            </w:r>
          </w:p>
        </w:tc>
        <w:tc>
          <w:tcPr>
            <w:tcW w:w="1226" w:type="dxa"/>
          </w:tcPr>
          <w:p w:rsidR="00CA409A" w:rsidRDefault="00CA409A">
            <w:pPr>
              <w:pStyle w:val="Heading8"/>
              <w:spacing w:before="100" w:beforeAutospacing="1" w:after="100" w:afterAutospacing="1"/>
              <w:ind w:right="66"/>
              <w:jc w:val="center"/>
              <w:rPr>
                <w:sz w:val="22"/>
              </w:rPr>
            </w:pPr>
            <w:r>
              <w:rPr>
                <w:sz w:val="22"/>
              </w:rPr>
              <w:t>ASN.1</w:t>
            </w:r>
          </w:p>
        </w:tc>
        <w:tc>
          <w:tcPr>
            <w:tcW w:w="1226" w:type="dxa"/>
          </w:tcPr>
          <w:p w:rsidR="00CA409A" w:rsidRDefault="00CA409A">
            <w:pPr>
              <w:pStyle w:val="Heading5"/>
              <w:spacing w:before="100" w:beforeAutospacing="1" w:after="100" w:afterAutospacing="1"/>
              <w:ind w:right="66"/>
              <w:rPr>
                <w:sz w:val="22"/>
              </w:rPr>
            </w:pPr>
            <w:r>
              <w:rPr>
                <w:sz w:val="22"/>
              </w:rPr>
              <w:t>NPAC</w:t>
            </w:r>
          </w:p>
        </w:tc>
        <w:tc>
          <w:tcPr>
            <w:tcW w:w="1226" w:type="dxa"/>
          </w:tcPr>
          <w:p w:rsidR="00CA409A" w:rsidRDefault="00CA409A">
            <w:pPr>
              <w:pStyle w:val="Heading8"/>
              <w:spacing w:before="100" w:beforeAutospacing="1" w:after="100" w:afterAutospacing="1"/>
              <w:ind w:right="66"/>
              <w:jc w:val="center"/>
              <w:rPr>
                <w:sz w:val="22"/>
              </w:rPr>
            </w:pPr>
            <w:r>
              <w:rPr>
                <w:sz w:val="22"/>
              </w:rPr>
              <w:t>SOA</w:t>
            </w:r>
          </w:p>
        </w:tc>
        <w:tc>
          <w:tcPr>
            <w:tcW w:w="1227" w:type="dxa"/>
          </w:tcPr>
          <w:p w:rsidR="00CA409A" w:rsidRDefault="00CA409A">
            <w:pPr>
              <w:pStyle w:val="Heading8"/>
              <w:spacing w:before="100" w:beforeAutospacing="1" w:after="100" w:afterAutospacing="1"/>
              <w:ind w:right="66"/>
              <w:jc w:val="center"/>
              <w:rPr>
                <w:sz w:val="22"/>
              </w:rPr>
            </w:pPr>
            <w:r>
              <w:rPr>
                <w:sz w:val="22"/>
              </w:rPr>
              <w:t>LSMS</w:t>
            </w:r>
          </w:p>
        </w:tc>
      </w:tr>
      <w:tr w:rsidR="00CA409A">
        <w:trPr>
          <w:jc w:val="center"/>
        </w:trPr>
        <w:tc>
          <w:tcPr>
            <w:tcW w:w="1226" w:type="dxa"/>
          </w:tcPr>
          <w:p w:rsidR="00CA409A" w:rsidRDefault="00CA409A">
            <w:pPr>
              <w:spacing w:before="100" w:beforeAutospacing="1" w:after="100" w:afterAutospacing="1"/>
              <w:jc w:val="center"/>
              <w:rPr>
                <w:sz w:val="22"/>
              </w:rPr>
            </w:pPr>
            <w:r>
              <w:rPr>
                <w:sz w:val="22"/>
              </w:rPr>
              <w:t>Y</w:t>
            </w:r>
          </w:p>
        </w:tc>
        <w:tc>
          <w:tcPr>
            <w:tcW w:w="1226" w:type="dxa"/>
          </w:tcPr>
          <w:p w:rsidR="00CA409A" w:rsidRDefault="00CA409A">
            <w:pPr>
              <w:spacing w:before="100" w:beforeAutospacing="1" w:after="100" w:afterAutospacing="1"/>
              <w:jc w:val="center"/>
              <w:rPr>
                <w:sz w:val="22"/>
              </w:rPr>
            </w:pPr>
            <w:r>
              <w:rPr>
                <w:sz w:val="22"/>
              </w:rPr>
              <w:t>Y</w:t>
            </w:r>
          </w:p>
        </w:tc>
        <w:tc>
          <w:tcPr>
            <w:tcW w:w="1226" w:type="dxa"/>
          </w:tcPr>
          <w:p w:rsidR="00CA409A" w:rsidRDefault="00EB023D">
            <w:pPr>
              <w:spacing w:before="100" w:beforeAutospacing="1" w:after="100" w:afterAutospacing="1"/>
              <w:jc w:val="center"/>
              <w:rPr>
                <w:sz w:val="22"/>
              </w:rPr>
            </w:pPr>
            <w:r>
              <w:rPr>
                <w:sz w:val="22"/>
              </w:rPr>
              <w:t>N</w:t>
            </w:r>
          </w:p>
        </w:tc>
        <w:tc>
          <w:tcPr>
            <w:tcW w:w="1226" w:type="dxa"/>
          </w:tcPr>
          <w:p w:rsidR="00CA409A" w:rsidRDefault="00EB023D">
            <w:pPr>
              <w:spacing w:before="100" w:beforeAutospacing="1" w:after="100" w:afterAutospacing="1"/>
              <w:jc w:val="center"/>
              <w:rPr>
                <w:b/>
                <w:bCs/>
                <w:sz w:val="22"/>
              </w:rPr>
            </w:pPr>
            <w:r>
              <w:rPr>
                <w:sz w:val="22"/>
              </w:rPr>
              <w:t>N</w:t>
            </w:r>
          </w:p>
        </w:tc>
        <w:tc>
          <w:tcPr>
            <w:tcW w:w="1226" w:type="dxa"/>
          </w:tcPr>
          <w:p w:rsidR="00CA409A" w:rsidRDefault="00CA409A">
            <w:pPr>
              <w:spacing w:before="100" w:beforeAutospacing="1" w:after="100" w:afterAutospacing="1"/>
              <w:jc w:val="center"/>
              <w:rPr>
                <w:sz w:val="22"/>
              </w:rPr>
            </w:pPr>
            <w:r>
              <w:rPr>
                <w:sz w:val="22"/>
              </w:rPr>
              <w:t>Y</w:t>
            </w:r>
          </w:p>
        </w:tc>
        <w:tc>
          <w:tcPr>
            <w:tcW w:w="1226" w:type="dxa"/>
          </w:tcPr>
          <w:p w:rsidR="00CA409A" w:rsidRDefault="00CA409A">
            <w:pPr>
              <w:spacing w:before="100" w:beforeAutospacing="1" w:after="100" w:afterAutospacing="1"/>
              <w:jc w:val="center"/>
              <w:rPr>
                <w:sz w:val="22"/>
              </w:rPr>
            </w:pPr>
            <w:r>
              <w:rPr>
                <w:sz w:val="22"/>
              </w:rPr>
              <w:t>Y</w:t>
            </w:r>
          </w:p>
        </w:tc>
        <w:tc>
          <w:tcPr>
            <w:tcW w:w="1227" w:type="dxa"/>
          </w:tcPr>
          <w:p w:rsidR="00CA409A" w:rsidRDefault="00CA409A">
            <w:pPr>
              <w:spacing w:before="100" w:beforeAutospacing="1" w:after="100" w:afterAutospacing="1"/>
              <w:jc w:val="center"/>
              <w:rPr>
                <w:sz w:val="22"/>
              </w:rPr>
            </w:pPr>
            <w:r>
              <w:rPr>
                <w:sz w:val="22"/>
              </w:rPr>
              <w:t>Y</w:t>
            </w:r>
          </w:p>
        </w:tc>
      </w:tr>
    </w:tbl>
    <w:p w:rsidR="00EB023D" w:rsidRPr="00EB023D" w:rsidRDefault="00EB023D">
      <w:pPr>
        <w:spacing w:before="100" w:beforeAutospacing="1" w:after="100" w:afterAutospacing="1"/>
        <w:rPr>
          <w:b/>
          <w:u w:val="single"/>
        </w:rPr>
      </w:pPr>
    </w:p>
    <w:p w:rsidR="00CA409A" w:rsidRDefault="00CA409A">
      <w:pPr>
        <w:spacing w:before="100" w:beforeAutospacing="1" w:after="100" w:afterAutospacing="1"/>
        <w:rPr>
          <w:b/>
          <w:u w:val="single"/>
        </w:rPr>
      </w:pPr>
      <w:r>
        <w:rPr>
          <w:b/>
          <w:u w:val="single"/>
        </w:rPr>
        <w:t>Business Need:</w:t>
      </w:r>
    </w:p>
    <w:p w:rsidR="00CA409A" w:rsidRDefault="00F07C9A" w:rsidP="005F0540">
      <w:pPr>
        <w:spacing w:before="100" w:beforeAutospacing="1" w:after="100" w:afterAutospacing="1"/>
        <w:rPr>
          <w:b/>
          <w:bCs/>
          <w:sz w:val="22"/>
        </w:rPr>
      </w:pPr>
      <w:r>
        <w:rPr>
          <w:b/>
          <w:bCs/>
          <w:sz w:val="22"/>
        </w:rPr>
        <w:t xml:space="preserve">Alternative End User Location and Alternative Billing ID </w:t>
      </w:r>
      <w:r w:rsidR="00C27EBB">
        <w:rPr>
          <w:b/>
          <w:bCs/>
          <w:sz w:val="22"/>
        </w:rPr>
        <w:t>Field</w:t>
      </w:r>
      <w:r>
        <w:rPr>
          <w:b/>
          <w:bCs/>
          <w:sz w:val="22"/>
        </w:rPr>
        <w:t>s</w:t>
      </w:r>
      <w:r w:rsidR="00CA409A">
        <w:rPr>
          <w:b/>
          <w:bCs/>
          <w:sz w:val="22"/>
        </w:rPr>
        <w:t>:</w:t>
      </w:r>
    </w:p>
    <w:p w:rsidR="007C54D7" w:rsidRDefault="005F0540" w:rsidP="005F0540">
      <w:pPr>
        <w:spacing w:before="100" w:beforeAutospacing="1" w:after="100" w:afterAutospacing="1"/>
        <w:rPr>
          <w:sz w:val="22"/>
          <w:szCs w:val="22"/>
        </w:rPr>
      </w:pPr>
      <w:r w:rsidRPr="00F07C9A">
        <w:rPr>
          <w:sz w:val="22"/>
          <w:szCs w:val="22"/>
        </w:rPr>
        <w:t>The End User Location Value, End User Location Type, and Billing ID fields in the NPAC's S</w:t>
      </w:r>
      <w:r w:rsidR="003241D7">
        <w:rPr>
          <w:sz w:val="22"/>
          <w:szCs w:val="22"/>
        </w:rPr>
        <w:t xml:space="preserve">ubscription </w:t>
      </w:r>
      <w:r w:rsidRPr="00F07C9A">
        <w:rPr>
          <w:sz w:val="22"/>
          <w:szCs w:val="22"/>
        </w:rPr>
        <w:t>V</w:t>
      </w:r>
      <w:r w:rsidR="003241D7">
        <w:rPr>
          <w:sz w:val="22"/>
          <w:szCs w:val="22"/>
        </w:rPr>
        <w:t>ersion</w:t>
      </w:r>
      <w:r w:rsidRPr="00F07C9A">
        <w:rPr>
          <w:sz w:val="22"/>
          <w:szCs w:val="22"/>
        </w:rPr>
        <w:t xml:space="preserve"> records are support</w:t>
      </w:r>
      <w:r>
        <w:rPr>
          <w:sz w:val="22"/>
          <w:szCs w:val="22"/>
        </w:rPr>
        <w:t>ed only for LNP types 0 and 1 (</w:t>
      </w:r>
      <w:r w:rsidR="003241D7">
        <w:rPr>
          <w:sz w:val="22"/>
          <w:szCs w:val="22"/>
        </w:rPr>
        <w:t>LSPP, LISP</w:t>
      </w:r>
      <w:r>
        <w:rPr>
          <w:sz w:val="22"/>
          <w:szCs w:val="22"/>
        </w:rPr>
        <w:t xml:space="preserve">).  </w:t>
      </w:r>
      <w:r w:rsidRPr="00F07C9A">
        <w:rPr>
          <w:sz w:val="22"/>
          <w:szCs w:val="22"/>
        </w:rPr>
        <w:t>LNP type 2 (POOL) does not offer these fields and thus pooled block records cannot have information contained in thes</w:t>
      </w:r>
      <w:r>
        <w:rPr>
          <w:sz w:val="22"/>
          <w:szCs w:val="22"/>
        </w:rPr>
        <w:t>e fields.</w:t>
      </w:r>
    </w:p>
    <w:p w:rsidR="007C54D7" w:rsidRPr="00B643E9" w:rsidRDefault="005F0540" w:rsidP="005F0540">
      <w:pPr>
        <w:spacing w:before="100" w:beforeAutospacing="1" w:after="100" w:afterAutospacing="1"/>
        <w:rPr>
          <w:sz w:val="22"/>
          <w:szCs w:val="22"/>
        </w:rPr>
      </w:pPr>
      <w:r w:rsidRPr="00F07C9A">
        <w:rPr>
          <w:sz w:val="22"/>
          <w:szCs w:val="22"/>
        </w:rPr>
        <w:t xml:space="preserve">Carriers </w:t>
      </w:r>
      <w:r w:rsidR="00EB023D">
        <w:rPr>
          <w:sz w:val="22"/>
          <w:szCs w:val="22"/>
        </w:rPr>
        <w:t xml:space="preserve">have </w:t>
      </w:r>
      <w:r w:rsidRPr="00F07C9A">
        <w:rPr>
          <w:sz w:val="22"/>
          <w:szCs w:val="22"/>
        </w:rPr>
        <w:t>use</w:t>
      </w:r>
      <w:r w:rsidR="00EB023D">
        <w:rPr>
          <w:sz w:val="22"/>
          <w:szCs w:val="22"/>
        </w:rPr>
        <w:t>d</w:t>
      </w:r>
      <w:r w:rsidRPr="00F07C9A">
        <w:rPr>
          <w:sz w:val="22"/>
          <w:szCs w:val="22"/>
        </w:rPr>
        <w:t xml:space="preserve"> thes</w:t>
      </w:r>
      <w:r>
        <w:rPr>
          <w:sz w:val="22"/>
          <w:szCs w:val="22"/>
        </w:rPr>
        <w:t xml:space="preserve">e </w:t>
      </w:r>
      <w:r w:rsidR="00624509">
        <w:rPr>
          <w:sz w:val="22"/>
          <w:szCs w:val="22"/>
        </w:rPr>
        <w:t xml:space="preserve">“future use” </w:t>
      </w:r>
      <w:r>
        <w:rPr>
          <w:sz w:val="22"/>
          <w:szCs w:val="22"/>
        </w:rPr>
        <w:t xml:space="preserve">fields for various purposes.  </w:t>
      </w:r>
      <w:r w:rsidRPr="00F07C9A">
        <w:rPr>
          <w:sz w:val="22"/>
          <w:szCs w:val="22"/>
        </w:rPr>
        <w:t xml:space="preserve">When the telephone numbers involved are in pooled blocks, however, </w:t>
      </w:r>
      <w:r>
        <w:rPr>
          <w:sz w:val="22"/>
          <w:szCs w:val="22"/>
        </w:rPr>
        <w:t>the carrier must intra-SP port</w:t>
      </w:r>
      <w:r w:rsidRPr="00F07C9A">
        <w:rPr>
          <w:sz w:val="22"/>
          <w:szCs w:val="22"/>
        </w:rPr>
        <w:t xml:space="preserve"> the numbers in order to create entri</w:t>
      </w:r>
      <w:r>
        <w:rPr>
          <w:sz w:val="22"/>
          <w:szCs w:val="22"/>
        </w:rPr>
        <w:t xml:space="preserve">es in any of the three fields.  </w:t>
      </w:r>
      <w:r w:rsidRPr="00F07C9A">
        <w:rPr>
          <w:sz w:val="22"/>
          <w:szCs w:val="22"/>
        </w:rPr>
        <w:t>This defeats the purpose of EDR, where up to a thousand pooled numbers can be represented as a single pooled block record in</w:t>
      </w:r>
      <w:r>
        <w:rPr>
          <w:sz w:val="22"/>
          <w:szCs w:val="22"/>
        </w:rPr>
        <w:t xml:space="preserve"> the industry's LNP databases.  </w:t>
      </w:r>
      <w:r w:rsidRPr="00F07C9A">
        <w:rPr>
          <w:sz w:val="22"/>
          <w:szCs w:val="22"/>
        </w:rPr>
        <w:t xml:space="preserve">That is, when pooled numbers are to have End User Location Value, End User Location Type, or Billing ID information associated with them, the </w:t>
      </w:r>
      <w:r w:rsidRPr="00B643E9">
        <w:rPr>
          <w:sz w:val="22"/>
          <w:szCs w:val="22"/>
        </w:rPr>
        <w:t xml:space="preserve">LNP database records </w:t>
      </w:r>
      <w:r w:rsidR="007C54D7" w:rsidRPr="00B643E9">
        <w:rPr>
          <w:sz w:val="22"/>
          <w:szCs w:val="22"/>
        </w:rPr>
        <w:t xml:space="preserve">storage requirement for each pooled block involved </w:t>
      </w:r>
      <w:r w:rsidRPr="00B643E9">
        <w:rPr>
          <w:sz w:val="22"/>
          <w:szCs w:val="22"/>
        </w:rPr>
        <w:t>can increase up to a thousand-fold.  This adverse impact on record storage requirements is unnecessary if pooled blocks can be made to support the three fields.</w:t>
      </w:r>
    </w:p>
    <w:p w:rsidR="005F0540" w:rsidRPr="00B643E9" w:rsidRDefault="005F0540" w:rsidP="005F0540">
      <w:pPr>
        <w:spacing w:before="100" w:beforeAutospacing="1" w:after="100" w:afterAutospacing="1"/>
        <w:rPr>
          <w:sz w:val="22"/>
        </w:rPr>
      </w:pPr>
      <w:r w:rsidRPr="00B643E9">
        <w:rPr>
          <w:sz w:val="22"/>
          <w:szCs w:val="22"/>
        </w:rPr>
        <w:t xml:space="preserve">As a result of recent unanticipated activity involving the population of these records for numbers that were in pooled blocks, many carriers' LNP databases are reaching their storage limits before </w:t>
      </w:r>
      <w:r w:rsidR="007C54D7" w:rsidRPr="00B643E9">
        <w:rPr>
          <w:sz w:val="22"/>
          <w:szCs w:val="22"/>
        </w:rPr>
        <w:t xml:space="preserve">planned storage capacity </w:t>
      </w:r>
      <w:r w:rsidRPr="00B643E9">
        <w:rPr>
          <w:sz w:val="22"/>
          <w:szCs w:val="22"/>
        </w:rPr>
        <w:t xml:space="preserve">expansions </w:t>
      </w:r>
      <w:r w:rsidR="007C54D7" w:rsidRPr="00B643E9">
        <w:rPr>
          <w:sz w:val="22"/>
          <w:szCs w:val="22"/>
        </w:rPr>
        <w:t>are scheduled</w:t>
      </w:r>
      <w:r w:rsidRPr="00B643E9">
        <w:rPr>
          <w:sz w:val="22"/>
          <w:szCs w:val="22"/>
        </w:rPr>
        <w:t>.  Thus a method to accommodate the population of the three unsupported fields for pooled numbers is urgently needed.</w:t>
      </w:r>
    </w:p>
    <w:p w:rsidR="005F0540" w:rsidRDefault="005F0540" w:rsidP="005F0540">
      <w:pPr>
        <w:spacing w:before="100" w:beforeAutospacing="1" w:after="100" w:afterAutospacing="1"/>
        <w:rPr>
          <w:sz w:val="22"/>
        </w:rPr>
      </w:pPr>
      <w:r w:rsidRPr="00F07C9A">
        <w:rPr>
          <w:sz w:val="22"/>
          <w:szCs w:val="22"/>
        </w:rPr>
        <w:t>Because adding the three unsupported fields to the pooled block record requires many changes in the NPAC SMS and is an interface change affecting local systems as well, the addition of three more parameters in the Optional Data f</w:t>
      </w:r>
      <w:r>
        <w:rPr>
          <w:sz w:val="22"/>
          <w:szCs w:val="22"/>
        </w:rPr>
        <w:t xml:space="preserve">ield is proposed.  </w:t>
      </w:r>
      <w:r w:rsidRPr="00F07C9A">
        <w:rPr>
          <w:sz w:val="22"/>
          <w:szCs w:val="22"/>
        </w:rPr>
        <w:t>This can be accommodated in an NPAC maintenance window and has no impact on local systems that do not wish to receive these</w:t>
      </w:r>
      <w:r>
        <w:rPr>
          <w:sz w:val="22"/>
          <w:szCs w:val="22"/>
        </w:rPr>
        <w:t xml:space="preserve"> parameters in NPAC downloads.  </w:t>
      </w:r>
      <w:r w:rsidRPr="00F07C9A">
        <w:rPr>
          <w:sz w:val="22"/>
          <w:szCs w:val="22"/>
        </w:rPr>
        <w:t xml:space="preserve">The parameters would parallel </w:t>
      </w:r>
      <w:r w:rsidR="007C54D7">
        <w:rPr>
          <w:sz w:val="22"/>
          <w:szCs w:val="22"/>
        </w:rPr>
        <w:t xml:space="preserve">the specifications for </w:t>
      </w:r>
      <w:r w:rsidRPr="00F07C9A">
        <w:rPr>
          <w:sz w:val="22"/>
          <w:szCs w:val="22"/>
        </w:rPr>
        <w:t xml:space="preserve">the three existing fields and be named </w:t>
      </w:r>
      <w:r w:rsidR="003241D7">
        <w:rPr>
          <w:sz w:val="22"/>
          <w:szCs w:val="22"/>
        </w:rPr>
        <w:t>Alt-</w:t>
      </w:r>
      <w:r w:rsidRPr="00F07C9A">
        <w:rPr>
          <w:sz w:val="22"/>
          <w:szCs w:val="22"/>
        </w:rPr>
        <w:t xml:space="preserve">End User Location Value, </w:t>
      </w:r>
      <w:r w:rsidR="003241D7">
        <w:rPr>
          <w:sz w:val="22"/>
          <w:szCs w:val="22"/>
        </w:rPr>
        <w:t>Alt-</w:t>
      </w:r>
      <w:r w:rsidRPr="00F07C9A">
        <w:rPr>
          <w:sz w:val="22"/>
          <w:szCs w:val="22"/>
        </w:rPr>
        <w:t xml:space="preserve">End User Location Type, and </w:t>
      </w:r>
      <w:r w:rsidR="003241D7">
        <w:rPr>
          <w:sz w:val="22"/>
          <w:szCs w:val="22"/>
        </w:rPr>
        <w:t>Alt-</w:t>
      </w:r>
      <w:r w:rsidRPr="00F07C9A">
        <w:rPr>
          <w:sz w:val="22"/>
          <w:szCs w:val="22"/>
        </w:rPr>
        <w:t>Billing ID.</w:t>
      </w:r>
    </w:p>
    <w:p w:rsidR="005F0540" w:rsidRPr="002A2176" w:rsidRDefault="005F0540" w:rsidP="00A917AB"/>
    <w:p w:rsidR="007C54D7" w:rsidRDefault="007C54D7">
      <w:pPr>
        <w:rPr>
          <w:b/>
          <w:bCs/>
          <w:u w:val="single"/>
        </w:rPr>
      </w:pPr>
      <w:r>
        <w:rPr>
          <w:b/>
          <w:bCs/>
          <w:u w:val="single"/>
        </w:rPr>
        <w:br w:type="page"/>
      </w:r>
    </w:p>
    <w:p w:rsidR="00CA409A" w:rsidRDefault="00CA409A">
      <w:pPr>
        <w:tabs>
          <w:tab w:val="left" w:pos="6345"/>
        </w:tabs>
        <w:spacing w:before="100" w:beforeAutospacing="1" w:after="100" w:afterAutospacing="1"/>
        <w:rPr>
          <w:b/>
          <w:bCs/>
          <w:u w:val="single"/>
        </w:rPr>
      </w:pPr>
      <w:r>
        <w:rPr>
          <w:b/>
          <w:bCs/>
          <w:u w:val="single"/>
        </w:rPr>
        <w:t>Description of Change:</w:t>
      </w:r>
    </w:p>
    <w:p w:rsidR="00CA409A" w:rsidRDefault="00CA409A" w:rsidP="003241D7">
      <w:pPr>
        <w:spacing w:before="100" w:beforeAutospacing="1" w:after="100" w:afterAutospacing="1"/>
        <w:rPr>
          <w:sz w:val="22"/>
        </w:rPr>
      </w:pPr>
      <w:r>
        <w:rPr>
          <w:sz w:val="22"/>
        </w:rPr>
        <w:t xml:space="preserve">The NPAC/SMS will provide the ability to provision </w:t>
      </w:r>
      <w:r w:rsidR="003241D7">
        <w:rPr>
          <w:sz w:val="22"/>
          <w:szCs w:val="22"/>
        </w:rPr>
        <w:t>Alt-</w:t>
      </w:r>
      <w:r w:rsidR="003241D7" w:rsidRPr="00F07C9A">
        <w:rPr>
          <w:sz w:val="22"/>
          <w:szCs w:val="22"/>
        </w:rPr>
        <w:t xml:space="preserve">End User Location Value, </w:t>
      </w:r>
      <w:r w:rsidR="003241D7">
        <w:rPr>
          <w:sz w:val="22"/>
          <w:szCs w:val="22"/>
        </w:rPr>
        <w:t>Alt-</w:t>
      </w:r>
      <w:r w:rsidR="003241D7" w:rsidRPr="00F07C9A">
        <w:rPr>
          <w:sz w:val="22"/>
          <w:szCs w:val="22"/>
        </w:rPr>
        <w:t xml:space="preserve">End User Location Type, and </w:t>
      </w:r>
      <w:r w:rsidR="003241D7">
        <w:rPr>
          <w:sz w:val="22"/>
          <w:szCs w:val="22"/>
        </w:rPr>
        <w:t>Alt-</w:t>
      </w:r>
      <w:r w:rsidR="003241D7" w:rsidRPr="00F07C9A">
        <w:rPr>
          <w:sz w:val="22"/>
          <w:szCs w:val="22"/>
        </w:rPr>
        <w:t>Billing ID</w:t>
      </w:r>
      <w:r w:rsidR="003241D7">
        <w:rPr>
          <w:sz w:val="22"/>
        </w:rPr>
        <w:t xml:space="preserve"> </w:t>
      </w:r>
      <w:r w:rsidR="00C52E02">
        <w:rPr>
          <w:sz w:val="22"/>
        </w:rPr>
        <w:t xml:space="preserve">as Optional Data field parameters </w:t>
      </w:r>
      <w:r>
        <w:rPr>
          <w:sz w:val="22"/>
        </w:rPr>
        <w:t>for each Pooled Block record</w:t>
      </w:r>
      <w:r w:rsidR="007F2038">
        <w:rPr>
          <w:sz w:val="22"/>
        </w:rPr>
        <w:t xml:space="preserve"> and associated Pooled Subscription Version records</w:t>
      </w:r>
      <w:r>
        <w:rPr>
          <w:sz w:val="22"/>
        </w:rPr>
        <w:t>.</w:t>
      </w:r>
    </w:p>
    <w:p w:rsidR="00CA409A" w:rsidRDefault="00CA409A">
      <w:pPr>
        <w:spacing w:before="100" w:beforeAutospacing="1" w:after="100" w:afterAutospacing="1"/>
        <w:rPr>
          <w:sz w:val="22"/>
        </w:rPr>
      </w:pPr>
      <w:r>
        <w:rPr>
          <w:sz w:val="22"/>
        </w:rPr>
        <w:t>This information will be provisioned by the SOA and broadcast to the LSMS upon activation of the Pooled Block and upon modification for those SOA and LSMS associations optioned “on” to send and receive this data.</w:t>
      </w:r>
      <w:r w:rsidR="007F2038">
        <w:rPr>
          <w:sz w:val="22"/>
        </w:rPr>
        <w:t xml:space="preserve">  Pooled SVs are sent to non-EDR LSMSs.</w:t>
      </w:r>
    </w:p>
    <w:p w:rsidR="00CA409A" w:rsidRDefault="00CA409A">
      <w:pPr>
        <w:spacing w:before="100" w:beforeAutospacing="1" w:after="100" w:afterAutospacing="1"/>
        <w:rPr>
          <w:sz w:val="22"/>
        </w:rPr>
      </w:pPr>
      <w:r>
        <w:rPr>
          <w:sz w:val="22"/>
        </w:rPr>
        <w:t>Th</w:t>
      </w:r>
      <w:r w:rsidR="00C27EBB">
        <w:rPr>
          <w:sz w:val="22"/>
        </w:rPr>
        <w:t>i</w:t>
      </w:r>
      <w:r>
        <w:rPr>
          <w:sz w:val="22"/>
        </w:rPr>
        <w:t>s field shall be added to the Bulk Data Download file, and be available to a Service Provider’s SOA/LSMS.</w:t>
      </w:r>
    </w:p>
    <w:p w:rsidR="00CA409A" w:rsidRDefault="00CA409A">
      <w:pPr>
        <w:spacing w:before="100" w:beforeAutospacing="1" w:after="100" w:afterAutospacing="1"/>
        <w:rPr>
          <w:sz w:val="22"/>
        </w:rPr>
      </w:pPr>
      <w:r>
        <w:rPr>
          <w:sz w:val="22"/>
        </w:rPr>
        <w:t>Th</w:t>
      </w:r>
      <w:r w:rsidR="00C27EBB">
        <w:rPr>
          <w:sz w:val="22"/>
        </w:rPr>
        <w:t>i</w:t>
      </w:r>
      <w:r>
        <w:rPr>
          <w:sz w:val="22"/>
        </w:rPr>
        <w:t>s field will be supported across the interface on an opt-in basis only and will be functionally backward compatible.</w:t>
      </w:r>
    </w:p>
    <w:p w:rsidR="00CA409A" w:rsidRDefault="00CA409A">
      <w:pPr>
        <w:spacing w:before="100" w:beforeAutospacing="1" w:after="100" w:afterAutospacing="1"/>
        <w:rPr>
          <w:sz w:val="22"/>
        </w:rPr>
      </w:pPr>
      <w:r>
        <w:rPr>
          <w:sz w:val="22"/>
        </w:rPr>
        <w:t xml:space="preserve">The OptionalData CMIP attribute will be populated with an XML string.  The string is defined by the schema documented in the XML section below.  </w:t>
      </w:r>
      <w:r>
        <w:rPr>
          <w:sz w:val="22"/>
          <w:szCs w:val="20"/>
        </w:rPr>
        <w:t xml:space="preserve">XML is used to provide future flexibility to add additional fields to the </w:t>
      </w:r>
      <w:r w:rsidR="007F2038">
        <w:rPr>
          <w:sz w:val="22"/>
          <w:szCs w:val="20"/>
        </w:rPr>
        <w:t xml:space="preserve">SV records and </w:t>
      </w:r>
      <w:r>
        <w:rPr>
          <w:sz w:val="22"/>
          <w:szCs w:val="20"/>
        </w:rPr>
        <w:t>Pool</w:t>
      </w:r>
      <w:r w:rsidR="007F2038">
        <w:rPr>
          <w:sz w:val="22"/>
          <w:szCs w:val="20"/>
        </w:rPr>
        <w:t>ed</w:t>
      </w:r>
      <w:r>
        <w:rPr>
          <w:sz w:val="22"/>
          <w:szCs w:val="20"/>
        </w:rPr>
        <w:t xml:space="preserve"> Block records when approved by the </w:t>
      </w:r>
      <w:r w:rsidR="003241D7">
        <w:rPr>
          <w:sz w:val="22"/>
          <w:szCs w:val="20"/>
        </w:rPr>
        <w:t xml:space="preserve">NAPM </w:t>
      </w:r>
      <w:r>
        <w:rPr>
          <w:sz w:val="22"/>
          <w:szCs w:val="20"/>
        </w:rPr>
        <w:t>LLC.</w:t>
      </w:r>
    </w:p>
    <w:p w:rsidR="00CA409A" w:rsidRDefault="00CA409A">
      <w:pPr>
        <w:pStyle w:val="BodyText2"/>
        <w:spacing w:before="100" w:beforeAutospacing="1" w:after="100" w:afterAutospacing="1"/>
        <w:rPr>
          <w:b/>
          <w:bCs/>
          <w:u w:val="single"/>
        </w:rPr>
      </w:pPr>
      <w:r>
        <w:rPr>
          <w:b/>
          <w:bCs/>
          <w:u w:val="single"/>
        </w:rPr>
        <w:t>Major points/processing flow/high-level requirements:</w:t>
      </w:r>
    </w:p>
    <w:p w:rsidR="00CA409A" w:rsidRDefault="00CA409A" w:rsidP="005F0540">
      <w:pPr>
        <w:autoSpaceDE w:val="0"/>
        <w:autoSpaceDN w:val="0"/>
        <w:adjustRightInd w:val="0"/>
        <w:spacing w:before="100" w:beforeAutospacing="1" w:after="100" w:afterAutospacing="1"/>
        <w:rPr>
          <w:sz w:val="22"/>
        </w:rPr>
      </w:pPr>
      <w:r>
        <w:rPr>
          <w:sz w:val="22"/>
        </w:rPr>
        <w:t>This change order proposes to add new field</w:t>
      </w:r>
      <w:r w:rsidR="003241D7">
        <w:rPr>
          <w:sz w:val="22"/>
        </w:rPr>
        <w:t>s</w:t>
      </w:r>
      <w:r>
        <w:rPr>
          <w:sz w:val="22"/>
        </w:rPr>
        <w:t xml:space="preserve"> to the </w:t>
      </w:r>
      <w:r w:rsidR="007F2038">
        <w:rPr>
          <w:sz w:val="22"/>
        </w:rPr>
        <w:t xml:space="preserve">subscription version and </w:t>
      </w:r>
      <w:r w:rsidR="003241D7">
        <w:rPr>
          <w:sz w:val="22"/>
        </w:rPr>
        <w:t>number pool block object</w:t>
      </w:r>
      <w:r w:rsidR="007F2038">
        <w:rPr>
          <w:sz w:val="22"/>
        </w:rPr>
        <w:t>s</w:t>
      </w:r>
      <w:r>
        <w:rPr>
          <w:sz w:val="22"/>
        </w:rPr>
        <w:t>.  Hence, the FRS, IIS, GDMO, and ASN.1 will need to reflect the addition of th</w:t>
      </w:r>
      <w:r w:rsidR="003241D7">
        <w:rPr>
          <w:sz w:val="22"/>
        </w:rPr>
        <w:t xml:space="preserve">ese </w:t>
      </w:r>
      <w:r>
        <w:rPr>
          <w:sz w:val="22"/>
        </w:rPr>
        <w:t>field</w:t>
      </w:r>
      <w:r w:rsidR="003241D7">
        <w:rPr>
          <w:sz w:val="22"/>
        </w:rPr>
        <w:t>s</w:t>
      </w:r>
      <w:r>
        <w:rPr>
          <w:sz w:val="22"/>
        </w:rPr>
        <w:t>.  Th</w:t>
      </w:r>
      <w:r w:rsidR="003241D7">
        <w:rPr>
          <w:sz w:val="22"/>
        </w:rPr>
        <w:t>ese</w:t>
      </w:r>
      <w:r>
        <w:rPr>
          <w:sz w:val="22"/>
        </w:rPr>
        <w:t xml:space="preserve"> new field</w:t>
      </w:r>
      <w:r w:rsidR="003241D7">
        <w:rPr>
          <w:sz w:val="22"/>
        </w:rPr>
        <w:t>s</w:t>
      </w:r>
      <w:r>
        <w:rPr>
          <w:sz w:val="22"/>
        </w:rPr>
        <w:t xml:space="preserve"> will cause changes to the NPAC CMIP interface, however they will be functionally backward compatible and optional by service provider.</w:t>
      </w:r>
      <w:r w:rsidR="007F2038">
        <w:rPr>
          <w:sz w:val="22"/>
        </w:rPr>
        <w:t xml:space="preserve">  Although the current subscription version object contains the End User Location and Billing ID fields, these three alternate fields are added to maintain consistency between a number pool block and </w:t>
      </w:r>
      <w:proofErr w:type="gramStart"/>
      <w:r w:rsidR="007F2038">
        <w:rPr>
          <w:sz w:val="22"/>
        </w:rPr>
        <w:t>it’s</w:t>
      </w:r>
      <w:proofErr w:type="gramEnd"/>
      <w:r w:rsidR="007F2038">
        <w:rPr>
          <w:sz w:val="22"/>
        </w:rPr>
        <w:t xml:space="preserve"> associated pooled SVs.</w:t>
      </w:r>
    </w:p>
    <w:p w:rsidR="00CA409A" w:rsidRDefault="00CA409A">
      <w:pPr>
        <w:pStyle w:val="BodyText2"/>
        <w:spacing w:before="100" w:beforeAutospacing="1" w:after="100" w:afterAutospacing="1"/>
        <w:rPr>
          <w:b/>
          <w:u w:val="single"/>
        </w:rPr>
      </w:pPr>
      <w:r>
        <w:rPr>
          <w:sz w:val="22"/>
        </w:rPr>
        <w:br w:type="page"/>
      </w:r>
      <w:r>
        <w:rPr>
          <w:b/>
          <w:u w:val="single"/>
        </w:rPr>
        <w:t>Requirements:</w:t>
      </w:r>
    </w:p>
    <w:p w:rsidR="00CA409A" w:rsidRDefault="00CA409A">
      <w:pPr>
        <w:pStyle w:val="RequirementHead"/>
      </w:pPr>
      <w:r>
        <w:t>Section 1.2, NPAC SMS Functional Overview</w:t>
      </w:r>
    </w:p>
    <w:p w:rsidR="00CA409A" w:rsidRDefault="00CA409A">
      <w:pPr>
        <w:pStyle w:val="RequirementBody"/>
      </w:pPr>
      <w:r>
        <w:t xml:space="preserve">Add a new section that describes the functionality of the </w:t>
      </w:r>
      <w:r w:rsidR="003241D7">
        <w:rPr>
          <w:szCs w:val="22"/>
        </w:rPr>
        <w:t>Alt-</w:t>
      </w:r>
      <w:r w:rsidR="003241D7" w:rsidRPr="00F07C9A">
        <w:rPr>
          <w:szCs w:val="22"/>
        </w:rPr>
        <w:t xml:space="preserve">End User Location Value, </w:t>
      </w:r>
      <w:r w:rsidR="003241D7">
        <w:rPr>
          <w:szCs w:val="22"/>
        </w:rPr>
        <w:t>Alt-</w:t>
      </w:r>
      <w:r w:rsidR="003241D7" w:rsidRPr="00F07C9A">
        <w:rPr>
          <w:szCs w:val="22"/>
        </w:rPr>
        <w:t xml:space="preserve">End User Location Type, and </w:t>
      </w:r>
      <w:r w:rsidR="003241D7">
        <w:rPr>
          <w:szCs w:val="22"/>
        </w:rPr>
        <w:t>Alt-</w:t>
      </w:r>
      <w:r w:rsidR="003241D7" w:rsidRPr="00F07C9A">
        <w:rPr>
          <w:szCs w:val="22"/>
        </w:rPr>
        <w:t>Billing ID</w:t>
      </w:r>
      <w:r w:rsidR="003241D7">
        <w:t xml:space="preserve"> </w:t>
      </w:r>
      <w:r>
        <w:t>Field</w:t>
      </w:r>
      <w:r w:rsidR="003241D7">
        <w:t>s</w:t>
      </w:r>
      <w:r>
        <w:t xml:space="preserve"> (Optional Data).  See description of Change above.</w:t>
      </w:r>
    </w:p>
    <w:p w:rsidR="00CA409A" w:rsidRDefault="00CA409A">
      <w:pPr>
        <w:pStyle w:val="RequirementHead"/>
      </w:pPr>
      <w:r>
        <w:t>Section 3.1, NPAC SMS Data Models</w:t>
      </w:r>
    </w:p>
    <w:p w:rsidR="00CA409A" w:rsidRDefault="00CA409A">
      <w:pPr>
        <w:pStyle w:val="RequirementBody"/>
      </w:pPr>
      <w:r>
        <w:t xml:space="preserve">Add new attribute for the </w:t>
      </w:r>
      <w:r w:rsidR="003241D7">
        <w:rPr>
          <w:szCs w:val="22"/>
        </w:rPr>
        <w:t>Alt-</w:t>
      </w:r>
      <w:r w:rsidR="003241D7" w:rsidRPr="00F07C9A">
        <w:rPr>
          <w:szCs w:val="22"/>
        </w:rPr>
        <w:t xml:space="preserve">End User Location Value, </w:t>
      </w:r>
      <w:r w:rsidR="003241D7">
        <w:rPr>
          <w:szCs w:val="22"/>
        </w:rPr>
        <w:t>Alt-</w:t>
      </w:r>
      <w:r w:rsidR="003241D7" w:rsidRPr="00F07C9A">
        <w:rPr>
          <w:szCs w:val="22"/>
        </w:rPr>
        <w:t xml:space="preserve">End User Location Type, and </w:t>
      </w:r>
      <w:r w:rsidR="003241D7">
        <w:rPr>
          <w:szCs w:val="22"/>
        </w:rPr>
        <w:t>Alt-</w:t>
      </w:r>
      <w:r w:rsidR="003241D7" w:rsidRPr="00F07C9A">
        <w:rPr>
          <w:szCs w:val="22"/>
        </w:rPr>
        <w:t>Billing ID</w:t>
      </w:r>
      <w:r w:rsidR="003241D7">
        <w:t xml:space="preserve"> </w:t>
      </w:r>
      <w:r>
        <w:t>Field</w:t>
      </w:r>
      <w:r w:rsidR="003241D7">
        <w:t>s</w:t>
      </w:r>
      <w:r>
        <w:t xml:space="preserve"> (Optional Data).  See below:</w:t>
      </w:r>
    </w:p>
    <w:p w:rsidR="00CA409A" w:rsidRDefault="00CA409A">
      <w:pPr>
        <w:pStyle w:val="RequirementHead"/>
      </w:pPr>
    </w:p>
    <w:tbl>
      <w:tblPr>
        <w:tblW w:w="0" w:type="auto"/>
        <w:tblLayout w:type="fixed"/>
        <w:tblLook w:val="0000"/>
      </w:tblPr>
      <w:tblGrid>
        <w:gridCol w:w="3609"/>
        <w:gridCol w:w="991"/>
        <w:gridCol w:w="1148"/>
        <w:gridCol w:w="3810"/>
        <w:gridCol w:w="18"/>
      </w:tblGrid>
      <w:tr w:rsidR="00CA409A">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CA409A" w:rsidRDefault="00CA409A">
            <w:pPr>
              <w:pStyle w:val="TableText"/>
              <w:jc w:val="center"/>
            </w:pPr>
            <w:r>
              <w:br w:type="page"/>
            </w:r>
            <w:r>
              <w:rPr>
                <w:b/>
                <w:sz w:val="24"/>
              </w:rPr>
              <w:t>NPAC CUSTOMER DATA MODEL</w:t>
            </w:r>
          </w:p>
        </w:tc>
      </w:tr>
      <w:tr w:rsidR="00CA409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rsidR="00CA409A" w:rsidRDefault="00CA409A">
            <w:pPr>
              <w:pStyle w:val="TableText"/>
              <w:jc w:val="center"/>
              <w:rPr>
                <w:b/>
              </w:rPr>
            </w:pPr>
            <w:r>
              <w:rPr>
                <w:b/>
              </w:rPr>
              <w:t>Attribute Name</w:t>
            </w:r>
          </w:p>
        </w:tc>
        <w:tc>
          <w:tcPr>
            <w:tcW w:w="991" w:type="dxa"/>
          </w:tcPr>
          <w:p w:rsidR="00CA409A" w:rsidRDefault="00CA409A">
            <w:pPr>
              <w:pStyle w:val="TableText"/>
              <w:jc w:val="center"/>
              <w:rPr>
                <w:b/>
              </w:rPr>
            </w:pPr>
            <w:r>
              <w:rPr>
                <w:b/>
              </w:rPr>
              <w:t xml:space="preserve">Type (Size) </w:t>
            </w:r>
          </w:p>
        </w:tc>
        <w:tc>
          <w:tcPr>
            <w:tcW w:w="1148" w:type="dxa"/>
          </w:tcPr>
          <w:p w:rsidR="00CA409A" w:rsidRDefault="00CA409A">
            <w:pPr>
              <w:pStyle w:val="TableText"/>
              <w:jc w:val="center"/>
              <w:rPr>
                <w:b/>
              </w:rPr>
            </w:pPr>
            <w:r>
              <w:rPr>
                <w:b/>
              </w:rPr>
              <w:t>Required</w:t>
            </w:r>
          </w:p>
        </w:tc>
        <w:tc>
          <w:tcPr>
            <w:tcW w:w="3828" w:type="dxa"/>
            <w:gridSpan w:val="2"/>
          </w:tcPr>
          <w:p w:rsidR="00CA409A" w:rsidRDefault="00CA409A">
            <w:pPr>
              <w:pStyle w:val="TableText"/>
              <w:jc w:val="center"/>
              <w:rPr>
                <w:b/>
              </w:rPr>
            </w:pPr>
            <w:r>
              <w:rPr>
                <w:b/>
              </w:rPr>
              <w:t>Description</w:t>
            </w:r>
          </w:p>
        </w:tc>
      </w:tr>
      <w:tr w:rsidR="00CA409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CA409A" w:rsidRDefault="00CA409A">
            <w:pPr>
              <w:pStyle w:val="TableText"/>
            </w:pPr>
            <w:r>
              <w:t>[snip]</w:t>
            </w:r>
          </w:p>
        </w:tc>
        <w:tc>
          <w:tcPr>
            <w:tcW w:w="991" w:type="dxa"/>
          </w:tcPr>
          <w:p w:rsidR="00CA409A" w:rsidRDefault="00CA409A">
            <w:pPr>
              <w:pStyle w:val="TableText"/>
              <w:jc w:val="center"/>
            </w:pPr>
          </w:p>
        </w:tc>
        <w:tc>
          <w:tcPr>
            <w:tcW w:w="1148" w:type="dxa"/>
          </w:tcPr>
          <w:p w:rsidR="00CA409A" w:rsidRDefault="00CA409A">
            <w:pPr>
              <w:pStyle w:val="TableText"/>
              <w:jc w:val="center"/>
            </w:pPr>
          </w:p>
        </w:tc>
        <w:tc>
          <w:tcPr>
            <w:tcW w:w="3828" w:type="dxa"/>
            <w:gridSpan w:val="2"/>
          </w:tcPr>
          <w:p w:rsidR="00CA409A" w:rsidRDefault="00CA409A">
            <w:pPr>
              <w:pStyle w:val="TableText"/>
            </w:pPr>
          </w:p>
        </w:tc>
      </w:tr>
      <w:tr w:rsidR="00CA409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CA409A" w:rsidRDefault="00CA409A" w:rsidP="003241D7">
            <w:pPr>
              <w:pStyle w:val="TableText"/>
              <w:rPr>
                <w:highlight w:val="yellow"/>
              </w:rPr>
            </w:pPr>
            <w:r>
              <w:rPr>
                <w:highlight w:val="yellow"/>
              </w:rPr>
              <w:t xml:space="preserve">NPAC Customer SOA </w:t>
            </w:r>
            <w:r w:rsidR="003241D7">
              <w:rPr>
                <w:highlight w:val="yellow"/>
              </w:rPr>
              <w:t>Alt-End User Location Value</w:t>
            </w:r>
            <w:r>
              <w:rPr>
                <w:highlight w:val="yellow"/>
              </w:rPr>
              <w:t xml:space="preserve"> Indicator</w:t>
            </w:r>
          </w:p>
        </w:tc>
        <w:tc>
          <w:tcPr>
            <w:tcW w:w="991" w:type="dxa"/>
          </w:tcPr>
          <w:p w:rsidR="00CA409A" w:rsidRDefault="00CA409A">
            <w:pPr>
              <w:pStyle w:val="TableText"/>
              <w:jc w:val="center"/>
              <w:rPr>
                <w:highlight w:val="yellow"/>
              </w:rPr>
            </w:pPr>
            <w:r>
              <w:rPr>
                <w:highlight w:val="yellow"/>
              </w:rPr>
              <w:t>B</w:t>
            </w:r>
          </w:p>
        </w:tc>
        <w:tc>
          <w:tcPr>
            <w:tcW w:w="1148" w:type="dxa"/>
          </w:tcPr>
          <w:p w:rsidR="00CA409A" w:rsidRDefault="00CA409A">
            <w:pPr>
              <w:pStyle w:val="TableText"/>
              <w:jc w:val="center"/>
              <w:rPr>
                <w:highlight w:val="yellow"/>
              </w:rPr>
            </w:pPr>
            <w:r>
              <w:rPr>
                <w:highlight w:val="yellow"/>
              </w:rPr>
              <w:sym w:font="Symbol" w:char="F0D6"/>
            </w:r>
          </w:p>
        </w:tc>
        <w:tc>
          <w:tcPr>
            <w:tcW w:w="3828" w:type="dxa"/>
            <w:gridSpan w:val="2"/>
          </w:tcPr>
          <w:p w:rsidR="00431C13" w:rsidRDefault="00CA409A" w:rsidP="00431C13">
            <w:pPr>
              <w:pStyle w:val="TableText"/>
              <w:rPr>
                <w:highlight w:val="yellow"/>
              </w:rPr>
            </w:pPr>
            <w:r>
              <w:rPr>
                <w:highlight w:val="yellow"/>
              </w:rPr>
              <w:t xml:space="preserve">A Boolean that indicates whether the NPAC Customer supports </w:t>
            </w:r>
            <w:r w:rsidR="003241D7">
              <w:rPr>
                <w:highlight w:val="yellow"/>
              </w:rPr>
              <w:t xml:space="preserve">Alt-End User Location Value </w:t>
            </w:r>
            <w:r>
              <w:rPr>
                <w:highlight w:val="yellow"/>
              </w:rPr>
              <w:t>information from the NPA</w:t>
            </w:r>
            <w:r w:rsidR="00431C13">
              <w:rPr>
                <w:highlight w:val="yellow"/>
              </w:rPr>
              <w:t>C SMS to their SOA.</w:t>
            </w:r>
          </w:p>
          <w:p w:rsidR="00CA409A" w:rsidRDefault="00CA409A" w:rsidP="00431C13">
            <w:pPr>
              <w:pStyle w:val="TableText"/>
              <w:rPr>
                <w:highlight w:val="yellow"/>
              </w:rPr>
            </w:pPr>
            <w:r>
              <w:rPr>
                <w:highlight w:val="yellow"/>
              </w:rPr>
              <w:t>The default value is False.</w:t>
            </w:r>
          </w:p>
        </w:tc>
      </w:tr>
      <w:tr w:rsidR="00431C13" w:rsidTr="008F58E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431C13" w:rsidRDefault="00431C13" w:rsidP="008F58E8">
            <w:pPr>
              <w:pStyle w:val="TableText"/>
              <w:rPr>
                <w:highlight w:val="yellow"/>
              </w:rPr>
            </w:pPr>
            <w:r>
              <w:rPr>
                <w:highlight w:val="yellow"/>
              </w:rPr>
              <w:t>NPAC Customer LSMS Alt-End User Location Value Indicator</w:t>
            </w:r>
          </w:p>
        </w:tc>
        <w:tc>
          <w:tcPr>
            <w:tcW w:w="991" w:type="dxa"/>
          </w:tcPr>
          <w:p w:rsidR="00431C13" w:rsidRDefault="00431C13" w:rsidP="008F58E8">
            <w:pPr>
              <w:pStyle w:val="TableText"/>
              <w:jc w:val="center"/>
              <w:rPr>
                <w:highlight w:val="yellow"/>
              </w:rPr>
            </w:pPr>
            <w:r>
              <w:rPr>
                <w:highlight w:val="yellow"/>
              </w:rPr>
              <w:t>B</w:t>
            </w:r>
          </w:p>
        </w:tc>
        <w:tc>
          <w:tcPr>
            <w:tcW w:w="1148" w:type="dxa"/>
          </w:tcPr>
          <w:p w:rsidR="00431C13" w:rsidRDefault="00431C13" w:rsidP="008F58E8">
            <w:pPr>
              <w:pStyle w:val="TableText"/>
              <w:jc w:val="center"/>
              <w:rPr>
                <w:highlight w:val="yellow"/>
              </w:rPr>
            </w:pPr>
            <w:r>
              <w:rPr>
                <w:highlight w:val="yellow"/>
              </w:rPr>
              <w:sym w:font="Symbol" w:char="F0D6"/>
            </w:r>
          </w:p>
        </w:tc>
        <w:tc>
          <w:tcPr>
            <w:tcW w:w="3828" w:type="dxa"/>
            <w:gridSpan w:val="2"/>
          </w:tcPr>
          <w:p w:rsidR="00431C13" w:rsidRDefault="00431C13" w:rsidP="008F58E8">
            <w:pPr>
              <w:pStyle w:val="TableText"/>
              <w:rPr>
                <w:highlight w:val="yellow"/>
              </w:rPr>
            </w:pPr>
            <w:r>
              <w:rPr>
                <w:highlight w:val="yellow"/>
              </w:rPr>
              <w:t>A Boolean that indicates whether the NPAC Customer supports Alt-End User Location Value information from the NPAC SMS to their LSMS.</w:t>
            </w:r>
          </w:p>
          <w:p w:rsidR="00431C13" w:rsidRDefault="00431C13" w:rsidP="008F58E8">
            <w:pPr>
              <w:pStyle w:val="TableText"/>
            </w:pPr>
            <w:r>
              <w:rPr>
                <w:highlight w:val="yellow"/>
              </w:rPr>
              <w:t>The default value is False.</w:t>
            </w:r>
          </w:p>
        </w:tc>
      </w:tr>
      <w:tr w:rsidR="00431C13" w:rsidTr="008F58E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431C13" w:rsidRDefault="00431C13" w:rsidP="00431C13">
            <w:pPr>
              <w:pStyle w:val="TableText"/>
              <w:rPr>
                <w:highlight w:val="yellow"/>
              </w:rPr>
            </w:pPr>
            <w:r>
              <w:rPr>
                <w:highlight w:val="yellow"/>
              </w:rPr>
              <w:t>NPAC Customer SOA Alt-End User Location Type Indicator</w:t>
            </w:r>
          </w:p>
        </w:tc>
        <w:tc>
          <w:tcPr>
            <w:tcW w:w="991" w:type="dxa"/>
          </w:tcPr>
          <w:p w:rsidR="00431C13" w:rsidRDefault="00431C13" w:rsidP="008F58E8">
            <w:pPr>
              <w:pStyle w:val="TableText"/>
              <w:jc w:val="center"/>
              <w:rPr>
                <w:highlight w:val="yellow"/>
              </w:rPr>
            </w:pPr>
            <w:r>
              <w:rPr>
                <w:highlight w:val="yellow"/>
              </w:rPr>
              <w:t>B</w:t>
            </w:r>
          </w:p>
        </w:tc>
        <w:tc>
          <w:tcPr>
            <w:tcW w:w="1148" w:type="dxa"/>
          </w:tcPr>
          <w:p w:rsidR="00431C13" w:rsidRDefault="00431C13" w:rsidP="008F58E8">
            <w:pPr>
              <w:pStyle w:val="TableText"/>
              <w:jc w:val="center"/>
              <w:rPr>
                <w:highlight w:val="yellow"/>
              </w:rPr>
            </w:pPr>
            <w:r>
              <w:rPr>
                <w:highlight w:val="yellow"/>
              </w:rPr>
              <w:sym w:font="Symbol" w:char="F0D6"/>
            </w:r>
          </w:p>
        </w:tc>
        <w:tc>
          <w:tcPr>
            <w:tcW w:w="3828" w:type="dxa"/>
            <w:gridSpan w:val="2"/>
          </w:tcPr>
          <w:p w:rsidR="00431C13" w:rsidRDefault="00431C13" w:rsidP="008F58E8">
            <w:pPr>
              <w:pStyle w:val="TableText"/>
              <w:rPr>
                <w:highlight w:val="yellow"/>
              </w:rPr>
            </w:pPr>
            <w:r>
              <w:rPr>
                <w:highlight w:val="yellow"/>
              </w:rPr>
              <w:t>A Boolean that indicates whether the NPAC Customer supports Alt-End User Location Type information from the NPAC SMS to their SOA.</w:t>
            </w:r>
          </w:p>
          <w:p w:rsidR="00431C13" w:rsidRDefault="00431C13" w:rsidP="008F58E8">
            <w:pPr>
              <w:pStyle w:val="TableText"/>
              <w:rPr>
                <w:highlight w:val="yellow"/>
              </w:rPr>
            </w:pPr>
            <w:r>
              <w:rPr>
                <w:highlight w:val="yellow"/>
              </w:rPr>
              <w:t>The default value is False.</w:t>
            </w:r>
          </w:p>
        </w:tc>
      </w:tr>
      <w:tr w:rsidR="00431C13" w:rsidTr="008F58E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431C13" w:rsidRDefault="00431C13" w:rsidP="00431C13">
            <w:pPr>
              <w:pStyle w:val="TableText"/>
              <w:rPr>
                <w:highlight w:val="yellow"/>
              </w:rPr>
            </w:pPr>
            <w:r>
              <w:rPr>
                <w:highlight w:val="yellow"/>
              </w:rPr>
              <w:t>NPAC Customer LSMS Alt-End User Location Type Indicator</w:t>
            </w:r>
          </w:p>
        </w:tc>
        <w:tc>
          <w:tcPr>
            <w:tcW w:w="991" w:type="dxa"/>
          </w:tcPr>
          <w:p w:rsidR="00431C13" w:rsidRDefault="00431C13" w:rsidP="008F58E8">
            <w:pPr>
              <w:pStyle w:val="TableText"/>
              <w:jc w:val="center"/>
              <w:rPr>
                <w:highlight w:val="yellow"/>
              </w:rPr>
            </w:pPr>
            <w:r>
              <w:rPr>
                <w:highlight w:val="yellow"/>
              </w:rPr>
              <w:t>B</w:t>
            </w:r>
          </w:p>
        </w:tc>
        <w:tc>
          <w:tcPr>
            <w:tcW w:w="1148" w:type="dxa"/>
          </w:tcPr>
          <w:p w:rsidR="00431C13" w:rsidRDefault="00431C13" w:rsidP="008F58E8">
            <w:pPr>
              <w:pStyle w:val="TableText"/>
              <w:jc w:val="center"/>
              <w:rPr>
                <w:highlight w:val="yellow"/>
              </w:rPr>
            </w:pPr>
            <w:r>
              <w:rPr>
                <w:highlight w:val="yellow"/>
              </w:rPr>
              <w:sym w:font="Symbol" w:char="F0D6"/>
            </w:r>
          </w:p>
        </w:tc>
        <w:tc>
          <w:tcPr>
            <w:tcW w:w="3828" w:type="dxa"/>
            <w:gridSpan w:val="2"/>
          </w:tcPr>
          <w:p w:rsidR="00431C13" w:rsidRDefault="00431C13" w:rsidP="008F58E8">
            <w:pPr>
              <w:pStyle w:val="TableText"/>
              <w:rPr>
                <w:highlight w:val="yellow"/>
              </w:rPr>
            </w:pPr>
            <w:r>
              <w:rPr>
                <w:highlight w:val="yellow"/>
              </w:rPr>
              <w:t>A Boolean that indicates whether the NPAC Customer supports Alt-End User Location Type information from the NPAC SMS to their LSMS.</w:t>
            </w:r>
          </w:p>
          <w:p w:rsidR="00431C13" w:rsidRDefault="00431C13" w:rsidP="008F58E8">
            <w:pPr>
              <w:pStyle w:val="TableText"/>
            </w:pPr>
            <w:r>
              <w:rPr>
                <w:highlight w:val="yellow"/>
              </w:rPr>
              <w:t>The default value is False.</w:t>
            </w:r>
          </w:p>
        </w:tc>
      </w:tr>
      <w:tr w:rsidR="00431C13" w:rsidTr="008F58E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431C13" w:rsidRDefault="00431C13" w:rsidP="00431C13">
            <w:pPr>
              <w:pStyle w:val="TableText"/>
              <w:rPr>
                <w:highlight w:val="yellow"/>
              </w:rPr>
            </w:pPr>
            <w:r>
              <w:rPr>
                <w:highlight w:val="yellow"/>
              </w:rPr>
              <w:t>NPAC Customer SOA Alt-Billing ID Indicator</w:t>
            </w:r>
          </w:p>
        </w:tc>
        <w:tc>
          <w:tcPr>
            <w:tcW w:w="991" w:type="dxa"/>
          </w:tcPr>
          <w:p w:rsidR="00431C13" w:rsidRDefault="00431C13" w:rsidP="008F58E8">
            <w:pPr>
              <w:pStyle w:val="TableText"/>
              <w:jc w:val="center"/>
              <w:rPr>
                <w:highlight w:val="yellow"/>
              </w:rPr>
            </w:pPr>
            <w:r>
              <w:rPr>
                <w:highlight w:val="yellow"/>
              </w:rPr>
              <w:t>B</w:t>
            </w:r>
          </w:p>
        </w:tc>
        <w:tc>
          <w:tcPr>
            <w:tcW w:w="1148" w:type="dxa"/>
          </w:tcPr>
          <w:p w:rsidR="00431C13" w:rsidRDefault="00431C13" w:rsidP="008F58E8">
            <w:pPr>
              <w:pStyle w:val="TableText"/>
              <w:jc w:val="center"/>
              <w:rPr>
                <w:highlight w:val="yellow"/>
              </w:rPr>
            </w:pPr>
            <w:r>
              <w:rPr>
                <w:highlight w:val="yellow"/>
              </w:rPr>
              <w:sym w:font="Symbol" w:char="F0D6"/>
            </w:r>
          </w:p>
        </w:tc>
        <w:tc>
          <w:tcPr>
            <w:tcW w:w="3828" w:type="dxa"/>
            <w:gridSpan w:val="2"/>
          </w:tcPr>
          <w:p w:rsidR="00431C13" w:rsidRDefault="00431C13" w:rsidP="008F58E8">
            <w:pPr>
              <w:pStyle w:val="TableText"/>
              <w:rPr>
                <w:highlight w:val="yellow"/>
              </w:rPr>
            </w:pPr>
            <w:r>
              <w:rPr>
                <w:highlight w:val="yellow"/>
              </w:rPr>
              <w:t>A Boolean that indicates whether the NPAC Customer supports Alt-Billing ID information from the NPAC SMS to their SOA.</w:t>
            </w:r>
          </w:p>
          <w:p w:rsidR="00431C13" w:rsidRDefault="00431C13" w:rsidP="008F58E8">
            <w:pPr>
              <w:pStyle w:val="TableText"/>
              <w:rPr>
                <w:highlight w:val="yellow"/>
              </w:rPr>
            </w:pPr>
            <w:r>
              <w:rPr>
                <w:highlight w:val="yellow"/>
              </w:rPr>
              <w:t>The default value is False.</w:t>
            </w:r>
          </w:p>
        </w:tc>
      </w:tr>
      <w:tr w:rsidR="00431C13" w:rsidTr="008F58E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431C13" w:rsidRDefault="00431C13" w:rsidP="008F58E8">
            <w:pPr>
              <w:pStyle w:val="TableText"/>
              <w:rPr>
                <w:highlight w:val="yellow"/>
              </w:rPr>
            </w:pPr>
            <w:r>
              <w:rPr>
                <w:highlight w:val="yellow"/>
              </w:rPr>
              <w:t>NPAC Customer LSMS Alt-Billing ID Indicator</w:t>
            </w:r>
          </w:p>
        </w:tc>
        <w:tc>
          <w:tcPr>
            <w:tcW w:w="991" w:type="dxa"/>
          </w:tcPr>
          <w:p w:rsidR="00431C13" w:rsidRDefault="00431C13" w:rsidP="008F58E8">
            <w:pPr>
              <w:pStyle w:val="TableText"/>
              <w:jc w:val="center"/>
              <w:rPr>
                <w:highlight w:val="yellow"/>
              </w:rPr>
            </w:pPr>
            <w:r>
              <w:rPr>
                <w:highlight w:val="yellow"/>
              </w:rPr>
              <w:t>B</w:t>
            </w:r>
          </w:p>
        </w:tc>
        <w:tc>
          <w:tcPr>
            <w:tcW w:w="1148" w:type="dxa"/>
          </w:tcPr>
          <w:p w:rsidR="00431C13" w:rsidRDefault="00431C13" w:rsidP="008F58E8">
            <w:pPr>
              <w:pStyle w:val="TableText"/>
              <w:jc w:val="center"/>
              <w:rPr>
                <w:highlight w:val="yellow"/>
              </w:rPr>
            </w:pPr>
            <w:r>
              <w:rPr>
                <w:highlight w:val="yellow"/>
              </w:rPr>
              <w:sym w:font="Symbol" w:char="F0D6"/>
            </w:r>
          </w:p>
        </w:tc>
        <w:tc>
          <w:tcPr>
            <w:tcW w:w="3828" w:type="dxa"/>
            <w:gridSpan w:val="2"/>
          </w:tcPr>
          <w:p w:rsidR="00431C13" w:rsidRDefault="00431C13" w:rsidP="008F58E8">
            <w:pPr>
              <w:pStyle w:val="TableText"/>
              <w:rPr>
                <w:highlight w:val="yellow"/>
              </w:rPr>
            </w:pPr>
            <w:r>
              <w:rPr>
                <w:highlight w:val="yellow"/>
              </w:rPr>
              <w:t>A Boolean that indicates whether the NPAC Customer supports Alt-Billing ID information from the NPAC SMS to their LSMS.</w:t>
            </w:r>
          </w:p>
          <w:p w:rsidR="00431C13" w:rsidRDefault="00431C13" w:rsidP="008F58E8">
            <w:pPr>
              <w:pStyle w:val="TableText"/>
            </w:pPr>
            <w:r>
              <w:rPr>
                <w:highlight w:val="yellow"/>
              </w:rPr>
              <w:t>The default value is False.</w:t>
            </w:r>
          </w:p>
        </w:tc>
      </w:tr>
      <w:tr w:rsidR="00CA409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CA409A" w:rsidRDefault="00CA409A">
            <w:pPr>
              <w:pStyle w:val="TableText"/>
            </w:pPr>
            <w:r>
              <w:t>[snip]</w:t>
            </w:r>
          </w:p>
        </w:tc>
        <w:tc>
          <w:tcPr>
            <w:tcW w:w="991" w:type="dxa"/>
          </w:tcPr>
          <w:p w:rsidR="00CA409A" w:rsidRDefault="00CA409A">
            <w:pPr>
              <w:pStyle w:val="TableText"/>
              <w:jc w:val="center"/>
            </w:pPr>
          </w:p>
        </w:tc>
        <w:tc>
          <w:tcPr>
            <w:tcW w:w="1148" w:type="dxa"/>
          </w:tcPr>
          <w:p w:rsidR="00CA409A" w:rsidRDefault="00CA409A">
            <w:pPr>
              <w:pStyle w:val="TableText"/>
              <w:jc w:val="center"/>
            </w:pPr>
          </w:p>
        </w:tc>
        <w:tc>
          <w:tcPr>
            <w:tcW w:w="3828" w:type="dxa"/>
            <w:gridSpan w:val="2"/>
          </w:tcPr>
          <w:p w:rsidR="00CA409A" w:rsidRDefault="00CA409A">
            <w:pPr>
              <w:pStyle w:val="TableText"/>
            </w:pPr>
          </w:p>
        </w:tc>
      </w:tr>
    </w:tbl>
    <w:p w:rsidR="00CA409A" w:rsidRDefault="00CA409A">
      <w:pPr>
        <w:pStyle w:val="Caption"/>
      </w:pPr>
      <w:r>
        <w:t>Table 3-2 NPAC Customer Data Model</w:t>
      </w:r>
    </w:p>
    <w:p w:rsidR="007F2038" w:rsidRDefault="007F2038" w:rsidP="007F2038">
      <w:pPr>
        <w:pStyle w:val="BodyText"/>
      </w:pPr>
    </w:p>
    <w:tbl>
      <w:tblPr>
        <w:tblW w:w="0" w:type="auto"/>
        <w:tblLayout w:type="fixed"/>
        <w:tblLook w:val="0000"/>
      </w:tblPr>
      <w:tblGrid>
        <w:gridCol w:w="2287"/>
        <w:gridCol w:w="1236"/>
        <w:gridCol w:w="1108"/>
        <w:gridCol w:w="4927"/>
        <w:gridCol w:w="18"/>
      </w:tblGrid>
      <w:tr w:rsidR="007F2038" w:rsidTr="00DA5616">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7F2038" w:rsidRDefault="007F2038" w:rsidP="00DA5616">
            <w:pPr>
              <w:pStyle w:val="TableText"/>
              <w:jc w:val="center"/>
            </w:pPr>
            <w:r>
              <w:rPr>
                <w:b/>
                <w:caps/>
                <w:sz w:val="24"/>
              </w:rPr>
              <w:t>Subscription Version Data MODEL</w:t>
            </w:r>
          </w:p>
        </w:tc>
      </w:tr>
      <w:tr w:rsidR="007F2038" w:rsidTr="00DA561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bottom w:val="nil"/>
            </w:tcBorders>
          </w:tcPr>
          <w:p w:rsidR="007F2038" w:rsidRDefault="007F2038" w:rsidP="00DA5616">
            <w:pPr>
              <w:pStyle w:val="TableText"/>
              <w:jc w:val="center"/>
              <w:rPr>
                <w:b/>
              </w:rPr>
            </w:pPr>
            <w:r>
              <w:rPr>
                <w:b/>
              </w:rPr>
              <w:t>Attribute Name</w:t>
            </w:r>
          </w:p>
        </w:tc>
        <w:tc>
          <w:tcPr>
            <w:tcW w:w="1236" w:type="dxa"/>
            <w:tcBorders>
              <w:bottom w:val="nil"/>
            </w:tcBorders>
          </w:tcPr>
          <w:p w:rsidR="007F2038" w:rsidRDefault="007F2038" w:rsidP="00DA5616">
            <w:pPr>
              <w:pStyle w:val="TableText"/>
              <w:jc w:val="center"/>
              <w:rPr>
                <w:b/>
              </w:rPr>
            </w:pPr>
            <w:r>
              <w:rPr>
                <w:b/>
              </w:rPr>
              <w:t>Type (Size)</w:t>
            </w:r>
          </w:p>
        </w:tc>
        <w:tc>
          <w:tcPr>
            <w:tcW w:w="1108" w:type="dxa"/>
            <w:tcBorders>
              <w:bottom w:val="nil"/>
            </w:tcBorders>
          </w:tcPr>
          <w:p w:rsidR="007F2038" w:rsidRDefault="007F2038" w:rsidP="00DA5616">
            <w:pPr>
              <w:pStyle w:val="TableText"/>
              <w:jc w:val="center"/>
              <w:rPr>
                <w:b/>
              </w:rPr>
            </w:pPr>
            <w:r>
              <w:rPr>
                <w:b/>
              </w:rPr>
              <w:t>Required</w:t>
            </w:r>
          </w:p>
        </w:tc>
        <w:tc>
          <w:tcPr>
            <w:tcW w:w="4945" w:type="dxa"/>
            <w:gridSpan w:val="2"/>
            <w:tcBorders>
              <w:bottom w:val="nil"/>
            </w:tcBorders>
          </w:tcPr>
          <w:p w:rsidR="007F2038" w:rsidRDefault="007F2038" w:rsidP="00DA5616">
            <w:pPr>
              <w:pStyle w:val="TableText"/>
              <w:jc w:val="center"/>
              <w:rPr>
                <w:b/>
              </w:rPr>
            </w:pPr>
            <w:r>
              <w:rPr>
                <w:b/>
              </w:rPr>
              <w:t>Description</w:t>
            </w:r>
          </w:p>
        </w:tc>
      </w:tr>
      <w:tr w:rsidR="007F2038" w:rsidTr="00DA561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7F2038" w:rsidRDefault="007F2038" w:rsidP="00DA5616">
            <w:pPr>
              <w:pStyle w:val="TableText"/>
            </w:pPr>
            <w:r>
              <w:t>[snip]</w:t>
            </w:r>
          </w:p>
        </w:tc>
        <w:tc>
          <w:tcPr>
            <w:tcW w:w="1236" w:type="dxa"/>
            <w:tcBorders>
              <w:top w:val="nil"/>
            </w:tcBorders>
          </w:tcPr>
          <w:p w:rsidR="007F2038" w:rsidRDefault="007F2038" w:rsidP="00DA5616">
            <w:pPr>
              <w:pStyle w:val="TableText"/>
              <w:jc w:val="center"/>
            </w:pPr>
          </w:p>
        </w:tc>
        <w:tc>
          <w:tcPr>
            <w:tcW w:w="1108" w:type="dxa"/>
            <w:tcBorders>
              <w:top w:val="nil"/>
            </w:tcBorders>
          </w:tcPr>
          <w:p w:rsidR="007F2038" w:rsidRDefault="007F2038" w:rsidP="00DA5616">
            <w:pPr>
              <w:pStyle w:val="TableText"/>
              <w:jc w:val="center"/>
            </w:pPr>
          </w:p>
        </w:tc>
        <w:tc>
          <w:tcPr>
            <w:tcW w:w="4945" w:type="dxa"/>
            <w:gridSpan w:val="2"/>
            <w:tcBorders>
              <w:top w:val="nil"/>
            </w:tcBorders>
          </w:tcPr>
          <w:p w:rsidR="007F2038" w:rsidRDefault="007F2038" w:rsidP="00DA5616">
            <w:pPr>
              <w:pStyle w:val="TableText"/>
            </w:pPr>
          </w:p>
        </w:tc>
      </w:tr>
      <w:tr w:rsidR="004B5056" w:rsidTr="00DA561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4B5056" w:rsidRDefault="004B5056" w:rsidP="00DA5616">
            <w:pPr>
              <w:pStyle w:val="TableText"/>
              <w:rPr>
                <w:highlight w:val="yellow"/>
              </w:rPr>
            </w:pPr>
            <w:r>
              <w:rPr>
                <w:highlight w:val="yellow"/>
              </w:rPr>
              <w:t>Alt-End User Location Value</w:t>
            </w:r>
          </w:p>
        </w:tc>
        <w:tc>
          <w:tcPr>
            <w:tcW w:w="1236" w:type="dxa"/>
          </w:tcPr>
          <w:p w:rsidR="004B5056" w:rsidRDefault="004B5056" w:rsidP="00DA5616">
            <w:pPr>
              <w:pStyle w:val="TableText"/>
              <w:jc w:val="center"/>
              <w:rPr>
                <w:highlight w:val="yellow"/>
              </w:rPr>
            </w:pPr>
            <w:r>
              <w:rPr>
                <w:highlight w:val="yellow"/>
              </w:rPr>
              <w:t>N (12)</w:t>
            </w:r>
          </w:p>
        </w:tc>
        <w:tc>
          <w:tcPr>
            <w:tcW w:w="1108" w:type="dxa"/>
          </w:tcPr>
          <w:p w:rsidR="004B5056" w:rsidRDefault="004B5056" w:rsidP="00DA5616">
            <w:pPr>
              <w:pStyle w:val="TableText"/>
              <w:jc w:val="center"/>
              <w:rPr>
                <w:highlight w:val="yellow"/>
              </w:rPr>
            </w:pPr>
          </w:p>
        </w:tc>
        <w:tc>
          <w:tcPr>
            <w:tcW w:w="4945" w:type="dxa"/>
            <w:gridSpan w:val="2"/>
          </w:tcPr>
          <w:p w:rsidR="004B5056" w:rsidRDefault="004B5056" w:rsidP="00DA5616">
            <w:pPr>
              <w:pStyle w:val="TableText"/>
              <w:rPr>
                <w:highlight w:val="yellow"/>
              </w:rPr>
            </w:pPr>
            <w:r>
              <w:rPr>
                <w:highlight w:val="yellow"/>
              </w:rPr>
              <w:t>Alt-End User Location Value for Subscription Version.</w:t>
            </w:r>
          </w:p>
          <w:p w:rsidR="004B5056" w:rsidRDefault="004B5056" w:rsidP="00DA5616">
            <w:pPr>
              <w:pStyle w:val="TableText"/>
            </w:pPr>
            <w:r>
              <w:rPr>
                <w:highlight w:val="yellow"/>
              </w:rPr>
              <w:t>This field may only be specified if the service provider SOA supports Alt-End User Location Value.</w:t>
            </w:r>
          </w:p>
        </w:tc>
      </w:tr>
      <w:tr w:rsidR="004B5056" w:rsidTr="00DA561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4B5056" w:rsidRDefault="004B5056" w:rsidP="00DA5616">
            <w:pPr>
              <w:pStyle w:val="TableText"/>
              <w:rPr>
                <w:highlight w:val="yellow"/>
              </w:rPr>
            </w:pPr>
            <w:r>
              <w:rPr>
                <w:highlight w:val="yellow"/>
              </w:rPr>
              <w:t>Alt-End User Location Type</w:t>
            </w:r>
          </w:p>
        </w:tc>
        <w:tc>
          <w:tcPr>
            <w:tcW w:w="1236" w:type="dxa"/>
          </w:tcPr>
          <w:p w:rsidR="004B5056" w:rsidRDefault="004B5056" w:rsidP="00DA5616">
            <w:pPr>
              <w:pStyle w:val="TableText"/>
              <w:jc w:val="center"/>
              <w:rPr>
                <w:highlight w:val="yellow"/>
              </w:rPr>
            </w:pPr>
            <w:r>
              <w:rPr>
                <w:highlight w:val="yellow"/>
              </w:rPr>
              <w:t>N (2)</w:t>
            </w:r>
          </w:p>
        </w:tc>
        <w:tc>
          <w:tcPr>
            <w:tcW w:w="1108" w:type="dxa"/>
          </w:tcPr>
          <w:p w:rsidR="004B5056" w:rsidRDefault="004B5056" w:rsidP="00DA5616">
            <w:pPr>
              <w:pStyle w:val="TableText"/>
              <w:jc w:val="center"/>
              <w:rPr>
                <w:highlight w:val="yellow"/>
              </w:rPr>
            </w:pPr>
          </w:p>
        </w:tc>
        <w:tc>
          <w:tcPr>
            <w:tcW w:w="4945" w:type="dxa"/>
            <w:gridSpan w:val="2"/>
          </w:tcPr>
          <w:p w:rsidR="004B5056" w:rsidRDefault="004B5056" w:rsidP="00DA5616">
            <w:pPr>
              <w:pStyle w:val="TableText"/>
              <w:rPr>
                <w:highlight w:val="yellow"/>
              </w:rPr>
            </w:pPr>
            <w:r>
              <w:rPr>
                <w:highlight w:val="yellow"/>
              </w:rPr>
              <w:t>Alt-End User Location Type for Subscription Version.</w:t>
            </w:r>
          </w:p>
          <w:p w:rsidR="004B5056" w:rsidRDefault="004B5056" w:rsidP="00DA5616">
            <w:pPr>
              <w:pStyle w:val="TableText"/>
            </w:pPr>
            <w:r>
              <w:rPr>
                <w:highlight w:val="yellow"/>
              </w:rPr>
              <w:t>This field may only be specified if the service provider SOA supports Alt-End User Location Type.</w:t>
            </w:r>
          </w:p>
        </w:tc>
      </w:tr>
      <w:tr w:rsidR="004B5056" w:rsidTr="00DA561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4B5056" w:rsidRDefault="004B5056" w:rsidP="00DA5616">
            <w:pPr>
              <w:pStyle w:val="TableText"/>
              <w:rPr>
                <w:highlight w:val="yellow"/>
              </w:rPr>
            </w:pPr>
            <w:r>
              <w:rPr>
                <w:highlight w:val="yellow"/>
              </w:rPr>
              <w:t>Alt-Billing ID</w:t>
            </w:r>
          </w:p>
        </w:tc>
        <w:tc>
          <w:tcPr>
            <w:tcW w:w="1236" w:type="dxa"/>
          </w:tcPr>
          <w:p w:rsidR="004B5056" w:rsidRDefault="004B5056" w:rsidP="00DA5616">
            <w:pPr>
              <w:pStyle w:val="TableText"/>
              <w:jc w:val="center"/>
              <w:rPr>
                <w:highlight w:val="yellow"/>
              </w:rPr>
            </w:pPr>
            <w:r>
              <w:rPr>
                <w:highlight w:val="yellow"/>
              </w:rPr>
              <w:t>C (4)</w:t>
            </w:r>
          </w:p>
        </w:tc>
        <w:tc>
          <w:tcPr>
            <w:tcW w:w="1108" w:type="dxa"/>
          </w:tcPr>
          <w:p w:rsidR="004B5056" w:rsidRDefault="004B5056" w:rsidP="00DA5616">
            <w:pPr>
              <w:pStyle w:val="TableText"/>
              <w:jc w:val="center"/>
              <w:rPr>
                <w:highlight w:val="yellow"/>
              </w:rPr>
            </w:pPr>
          </w:p>
        </w:tc>
        <w:tc>
          <w:tcPr>
            <w:tcW w:w="4945" w:type="dxa"/>
            <w:gridSpan w:val="2"/>
          </w:tcPr>
          <w:p w:rsidR="004B5056" w:rsidRDefault="004B5056" w:rsidP="00DA5616">
            <w:pPr>
              <w:pStyle w:val="TableText"/>
              <w:rPr>
                <w:highlight w:val="yellow"/>
              </w:rPr>
            </w:pPr>
            <w:r>
              <w:rPr>
                <w:highlight w:val="yellow"/>
              </w:rPr>
              <w:t>Alt-Billing ID for Subscription Version.</w:t>
            </w:r>
          </w:p>
          <w:p w:rsidR="004B5056" w:rsidRDefault="004B5056" w:rsidP="00DA5616">
            <w:pPr>
              <w:pStyle w:val="TableText"/>
            </w:pPr>
            <w:r>
              <w:rPr>
                <w:highlight w:val="yellow"/>
              </w:rPr>
              <w:t>This field may only be specified if the service provider SOA supports Alt-Billing ID.</w:t>
            </w:r>
          </w:p>
        </w:tc>
      </w:tr>
      <w:tr w:rsidR="007F2038" w:rsidTr="00DA561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7F2038" w:rsidRDefault="007F2038" w:rsidP="00DA5616">
            <w:pPr>
              <w:pStyle w:val="TableText"/>
            </w:pPr>
            <w:r>
              <w:t>[snip]</w:t>
            </w:r>
          </w:p>
        </w:tc>
        <w:tc>
          <w:tcPr>
            <w:tcW w:w="1236" w:type="dxa"/>
            <w:tcBorders>
              <w:top w:val="nil"/>
            </w:tcBorders>
          </w:tcPr>
          <w:p w:rsidR="007F2038" w:rsidRDefault="007F2038" w:rsidP="00DA5616">
            <w:pPr>
              <w:pStyle w:val="TableText"/>
              <w:jc w:val="center"/>
            </w:pPr>
          </w:p>
        </w:tc>
        <w:tc>
          <w:tcPr>
            <w:tcW w:w="1108" w:type="dxa"/>
            <w:tcBorders>
              <w:top w:val="nil"/>
            </w:tcBorders>
          </w:tcPr>
          <w:p w:rsidR="007F2038" w:rsidRDefault="007F2038" w:rsidP="00DA5616">
            <w:pPr>
              <w:pStyle w:val="TableText"/>
              <w:jc w:val="center"/>
            </w:pPr>
          </w:p>
        </w:tc>
        <w:tc>
          <w:tcPr>
            <w:tcW w:w="4945" w:type="dxa"/>
            <w:gridSpan w:val="2"/>
            <w:tcBorders>
              <w:top w:val="nil"/>
            </w:tcBorders>
          </w:tcPr>
          <w:p w:rsidR="007F2038" w:rsidRDefault="007F2038" w:rsidP="00DA5616">
            <w:pPr>
              <w:pStyle w:val="TableText"/>
            </w:pPr>
          </w:p>
        </w:tc>
      </w:tr>
    </w:tbl>
    <w:p w:rsidR="007F2038" w:rsidRDefault="007F2038" w:rsidP="007F2038">
      <w:pPr>
        <w:pStyle w:val="Caption"/>
      </w:pPr>
      <w:r>
        <w:t>Table 3</w:t>
      </w:r>
      <w:r>
        <w:noBreakHyphen/>
        <w:t>6 Subscription Version Data Model</w:t>
      </w:r>
    </w:p>
    <w:p w:rsidR="004B5056" w:rsidRDefault="004B5056">
      <w:pPr>
        <w:rPr>
          <w:b/>
          <w:bCs/>
          <w:sz w:val="28"/>
        </w:rPr>
      </w:pPr>
      <w:r>
        <w:br w:type="page"/>
      </w:r>
    </w:p>
    <w:p w:rsidR="00CA409A" w:rsidRDefault="00CA409A">
      <w:pPr>
        <w:pStyle w:val="BodyText"/>
      </w:pPr>
    </w:p>
    <w:tbl>
      <w:tblPr>
        <w:tblW w:w="0" w:type="auto"/>
        <w:tblLayout w:type="fixed"/>
        <w:tblLook w:val="0000"/>
      </w:tblPr>
      <w:tblGrid>
        <w:gridCol w:w="2287"/>
        <w:gridCol w:w="1236"/>
        <w:gridCol w:w="1108"/>
        <w:gridCol w:w="4927"/>
        <w:gridCol w:w="18"/>
      </w:tblGrid>
      <w:tr w:rsidR="00CA409A">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CA409A" w:rsidRDefault="00CA409A">
            <w:pPr>
              <w:pStyle w:val="TableText"/>
              <w:jc w:val="center"/>
            </w:pPr>
            <w:r>
              <w:rPr>
                <w:b/>
                <w:caps/>
                <w:sz w:val="24"/>
              </w:rPr>
              <w:t>number pooling block hoder information Data MODEL</w:t>
            </w:r>
          </w:p>
        </w:tc>
      </w:tr>
      <w:tr w:rsidR="00CA409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bottom w:val="nil"/>
            </w:tcBorders>
          </w:tcPr>
          <w:p w:rsidR="00CA409A" w:rsidRDefault="00CA409A">
            <w:pPr>
              <w:pStyle w:val="TableText"/>
              <w:jc w:val="center"/>
              <w:rPr>
                <w:b/>
              </w:rPr>
            </w:pPr>
            <w:r>
              <w:rPr>
                <w:b/>
              </w:rPr>
              <w:t>Attribute Name</w:t>
            </w:r>
          </w:p>
        </w:tc>
        <w:tc>
          <w:tcPr>
            <w:tcW w:w="1236" w:type="dxa"/>
            <w:tcBorders>
              <w:bottom w:val="nil"/>
            </w:tcBorders>
          </w:tcPr>
          <w:p w:rsidR="00CA409A" w:rsidRDefault="00CA409A">
            <w:pPr>
              <w:pStyle w:val="TableText"/>
              <w:jc w:val="center"/>
              <w:rPr>
                <w:b/>
              </w:rPr>
            </w:pPr>
            <w:r>
              <w:rPr>
                <w:b/>
              </w:rPr>
              <w:t>Type (Size)</w:t>
            </w:r>
          </w:p>
        </w:tc>
        <w:tc>
          <w:tcPr>
            <w:tcW w:w="1108" w:type="dxa"/>
            <w:tcBorders>
              <w:bottom w:val="nil"/>
            </w:tcBorders>
          </w:tcPr>
          <w:p w:rsidR="00CA409A" w:rsidRDefault="00CA409A">
            <w:pPr>
              <w:pStyle w:val="TableText"/>
              <w:jc w:val="center"/>
              <w:rPr>
                <w:b/>
              </w:rPr>
            </w:pPr>
            <w:r>
              <w:rPr>
                <w:b/>
              </w:rPr>
              <w:t>Required</w:t>
            </w:r>
          </w:p>
        </w:tc>
        <w:tc>
          <w:tcPr>
            <w:tcW w:w="4945" w:type="dxa"/>
            <w:gridSpan w:val="2"/>
            <w:tcBorders>
              <w:bottom w:val="nil"/>
            </w:tcBorders>
          </w:tcPr>
          <w:p w:rsidR="00CA409A" w:rsidRDefault="00CA409A">
            <w:pPr>
              <w:pStyle w:val="TableText"/>
              <w:jc w:val="center"/>
              <w:rPr>
                <w:b/>
              </w:rPr>
            </w:pPr>
            <w:r>
              <w:rPr>
                <w:b/>
              </w:rPr>
              <w:t>Description</w:t>
            </w:r>
          </w:p>
        </w:tc>
      </w:tr>
      <w:tr w:rsidR="00CA409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CA409A" w:rsidRDefault="00CA409A">
            <w:pPr>
              <w:pStyle w:val="TableText"/>
            </w:pPr>
            <w:r>
              <w:t>[snip]</w:t>
            </w:r>
          </w:p>
        </w:tc>
        <w:tc>
          <w:tcPr>
            <w:tcW w:w="1236" w:type="dxa"/>
            <w:tcBorders>
              <w:top w:val="nil"/>
            </w:tcBorders>
          </w:tcPr>
          <w:p w:rsidR="00CA409A" w:rsidRDefault="00CA409A">
            <w:pPr>
              <w:pStyle w:val="TableText"/>
              <w:jc w:val="center"/>
            </w:pPr>
          </w:p>
        </w:tc>
        <w:tc>
          <w:tcPr>
            <w:tcW w:w="1108" w:type="dxa"/>
            <w:tcBorders>
              <w:top w:val="nil"/>
            </w:tcBorders>
          </w:tcPr>
          <w:p w:rsidR="00CA409A" w:rsidRDefault="00CA409A">
            <w:pPr>
              <w:pStyle w:val="TableText"/>
              <w:jc w:val="center"/>
            </w:pPr>
          </w:p>
        </w:tc>
        <w:tc>
          <w:tcPr>
            <w:tcW w:w="4945" w:type="dxa"/>
            <w:gridSpan w:val="2"/>
            <w:tcBorders>
              <w:top w:val="nil"/>
            </w:tcBorders>
          </w:tcPr>
          <w:p w:rsidR="00CA409A" w:rsidRDefault="00CA409A">
            <w:pPr>
              <w:pStyle w:val="TableText"/>
            </w:pPr>
          </w:p>
        </w:tc>
      </w:tr>
      <w:tr w:rsidR="00CA409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CA409A" w:rsidRDefault="00700129">
            <w:pPr>
              <w:pStyle w:val="TableText"/>
              <w:rPr>
                <w:highlight w:val="yellow"/>
              </w:rPr>
            </w:pPr>
            <w:r>
              <w:rPr>
                <w:highlight w:val="yellow"/>
              </w:rPr>
              <w:t>Alt-End User Location Value</w:t>
            </w:r>
          </w:p>
        </w:tc>
        <w:tc>
          <w:tcPr>
            <w:tcW w:w="1236" w:type="dxa"/>
          </w:tcPr>
          <w:p w:rsidR="00CA409A" w:rsidRDefault="00700129" w:rsidP="00700129">
            <w:pPr>
              <w:pStyle w:val="TableText"/>
              <w:jc w:val="center"/>
              <w:rPr>
                <w:highlight w:val="yellow"/>
              </w:rPr>
            </w:pPr>
            <w:r>
              <w:rPr>
                <w:highlight w:val="yellow"/>
              </w:rPr>
              <w:t>N</w:t>
            </w:r>
            <w:r w:rsidR="00CA409A">
              <w:rPr>
                <w:highlight w:val="yellow"/>
              </w:rPr>
              <w:t xml:space="preserve"> (</w:t>
            </w:r>
            <w:r>
              <w:rPr>
                <w:highlight w:val="yellow"/>
              </w:rPr>
              <w:t>1</w:t>
            </w:r>
            <w:r w:rsidR="00CA409A">
              <w:rPr>
                <w:highlight w:val="yellow"/>
              </w:rPr>
              <w:t>2)</w:t>
            </w:r>
          </w:p>
        </w:tc>
        <w:tc>
          <w:tcPr>
            <w:tcW w:w="1108" w:type="dxa"/>
          </w:tcPr>
          <w:p w:rsidR="00CA409A" w:rsidRDefault="00CA409A">
            <w:pPr>
              <w:pStyle w:val="TableText"/>
              <w:jc w:val="center"/>
              <w:rPr>
                <w:highlight w:val="yellow"/>
              </w:rPr>
            </w:pPr>
          </w:p>
        </w:tc>
        <w:tc>
          <w:tcPr>
            <w:tcW w:w="4945" w:type="dxa"/>
            <w:gridSpan w:val="2"/>
          </w:tcPr>
          <w:p w:rsidR="00CA409A" w:rsidRDefault="00700129">
            <w:pPr>
              <w:pStyle w:val="TableText"/>
              <w:rPr>
                <w:highlight w:val="yellow"/>
              </w:rPr>
            </w:pPr>
            <w:r>
              <w:rPr>
                <w:highlight w:val="yellow"/>
              </w:rPr>
              <w:t xml:space="preserve">Alt-End User Location Value </w:t>
            </w:r>
            <w:r w:rsidR="00CA409A">
              <w:rPr>
                <w:highlight w:val="yellow"/>
              </w:rPr>
              <w:t>for Number Pool Block.</w:t>
            </w:r>
          </w:p>
          <w:p w:rsidR="00CA409A" w:rsidRDefault="00CA409A" w:rsidP="00700129">
            <w:pPr>
              <w:pStyle w:val="TableText"/>
            </w:pPr>
            <w:r>
              <w:rPr>
                <w:highlight w:val="yellow"/>
              </w:rPr>
              <w:t xml:space="preserve">This field may only be specified if the service provider SOA supports </w:t>
            </w:r>
            <w:r w:rsidR="00700129">
              <w:rPr>
                <w:highlight w:val="yellow"/>
              </w:rPr>
              <w:t>Alt-End User Location Value</w:t>
            </w:r>
            <w:r>
              <w:rPr>
                <w:highlight w:val="yellow"/>
              </w:rPr>
              <w:t>.</w:t>
            </w:r>
          </w:p>
        </w:tc>
      </w:tr>
      <w:tr w:rsidR="00700129" w:rsidTr="008F58E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700129" w:rsidRDefault="00700129" w:rsidP="00700129">
            <w:pPr>
              <w:pStyle w:val="TableText"/>
              <w:rPr>
                <w:highlight w:val="yellow"/>
              </w:rPr>
            </w:pPr>
            <w:r>
              <w:rPr>
                <w:highlight w:val="yellow"/>
              </w:rPr>
              <w:t>Alt-End User Location Type</w:t>
            </w:r>
          </w:p>
        </w:tc>
        <w:tc>
          <w:tcPr>
            <w:tcW w:w="1236" w:type="dxa"/>
          </w:tcPr>
          <w:p w:rsidR="00700129" w:rsidRDefault="00700129" w:rsidP="008F58E8">
            <w:pPr>
              <w:pStyle w:val="TableText"/>
              <w:jc w:val="center"/>
              <w:rPr>
                <w:highlight w:val="yellow"/>
              </w:rPr>
            </w:pPr>
            <w:r>
              <w:rPr>
                <w:highlight w:val="yellow"/>
              </w:rPr>
              <w:t>N (2)</w:t>
            </w:r>
          </w:p>
        </w:tc>
        <w:tc>
          <w:tcPr>
            <w:tcW w:w="1108" w:type="dxa"/>
          </w:tcPr>
          <w:p w:rsidR="00700129" w:rsidRDefault="00700129" w:rsidP="008F58E8">
            <w:pPr>
              <w:pStyle w:val="TableText"/>
              <w:jc w:val="center"/>
              <w:rPr>
                <w:highlight w:val="yellow"/>
              </w:rPr>
            </w:pPr>
          </w:p>
        </w:tc>
        <w:tc>
          <w:tcPr>
            <w:tcW w:w="4945" w:type="dxa"/>
            <w:gridSpan w:val="2"/>
          </w:tcPr>
          <w:p w:rsidR="00700129" w:rsidRDefault="00700129" w:rsidP="008F58E8">
            <w:pPr>
              <w:pStyle w:val="TableText"/>
              <w:rPr>
                <w:highlight w:val="yellow"/>
              </w:rPr>
            </w:pPr>
            <w:r>
              <w:rPr>
                <w:highlight w:val="yellow"/>
              </w:rPr>
              <w:t>Alt-End User Location Type for Number Pool Block.</w:t>
            </w:r>
          </w:p>
          <w:p w:rsidR="00700129" w:rsidRDefault="00700129" w:rsidP="00700129">
            <w:pPr>
              <w:pStyle w:val="TableText"/>
            </w:pPr>
            <w:r>
              <w:rPr>
                <w:highlight w:val="yellow"/>
              </w:rPr>
              <w:t>This field may only be specified if the service provider SOA supports Alt-End User Location Type.</w:t>
            </w:r>
          </w:p>
        </w:tc>
      </w:tr>
      <w:tr w:rsidR="00700129" w:rsidTr="008F58E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700129" w:rsidRDefault="00700129" w:rsidP="00700129">
            <w:pPr>
              <w:pStyle w:val="TableText"/>
              <w:rPr>
                <w:highlight w:val="yellow"/>
              </w:rPr>
            </w:pPr>
            <w:r>
              <w:rPr>
                <w:highlight w:val="yellow"/>
              </w:rPr>
              <w:t>Alt-Billing ID</w:t>
            </w:r>
          </w:p>
        </w:tc>
        <w:tc>
          <w:tcPr>
            <w:tcW w:w="1236" w:type="dxa"/>
          </w:tcPr>
          <w:p w:rsidR="00700129" w:rsidRDefault="00700129" w:rsidP="00700129">
            <w:pPr>
              <w:pStyle w:val="TableText"/>
              <w:jc w:val="center"/>
              <w:rPr>
                <w:highlight w:val="yellow"/>
              </w:rPr>
            </w:pPr>
            <w:r>
              <w:rPr>
                <w:highlight w:val="yellow"/>
              </w:rPr>
              <w:t>C (4)</w:t>
            </w:r>
          </w:p>
        </w:tc>
        <w:tc>
          <w:tcPr>
            <w:tcW w:w="1108" w:type="dxa"/>
          </w:tcPr>
          <w:p w:rsidR="00700129" w:rsidRDefault="00700129" w:rsidP="008F58E8">
            <w:pPr>
              <w:pStyle w:val="TableText"/>
              <w:jc w:val="center"/>
              <w:rPr>
                <w:highlight w:val="yellow"/>
              </w:rPr>
            </w:pPr>
          </w:p>
        </w:tc>
        <w:tc>
          <w:tcPr>
            <w:tcW w:w="4945" w:type="dxa"/>
            <w:gridSpan w:val="2"/>
          </w:tcPr>
          <w:p w:rsidR="00700129" w:rsidRDefault="00700129" w:rsidP="008F58E8">
            <w:pPr>
              <w:pStyle w:val="TableText"/>
              <w:rPr>
                <w:highlight w:val="yellow"/>
              </w:rPr>
            </w:pPr>
            <w:r>
              <w:rPr>
                <w:highlight w:val="yellow"/>
              </w:rPr>
              <w:t>Alt-Billing ID for Number Pool Block.</w:t>
            </w:r>
          </w:p>
          <w:p w:rsidR="00700129" w:rsidRDefault="00700129" w:rsidP="008F58E8">
            <w:pPr>
              <w:pStyle w:val="TableText"/>
            </w:pPr>
            <w:r>
              <w:rPr>
                <w:highlight w:val="yellow"/>
              </w:rPr>
              <w:t>This field may only be specified if the service provider SOA supports Alt-Billing ID.</w:t>
            </w:r>
          </w:p>
        </w:tc>
      </w:tr>
      <w:tr w:rsidR="00CA409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CA409A" w:rsidRDefault="00CA409A">
            <w:pPr>
              <w:pStyle w:val="TableText"/>
            </w:pPr>
            <w:r>
              <w:t>[snip]</w:t>
            </w:r>
          </w:p>
        </w:tc>
        <w:tc>
          <w:tcPr>
            <w:tcW w:w="1236" w:type="dxa"/>
            <w:tcBorders>
              <w:top w:val="nil"/>
            </w:tcBorders>
          </w:tcPr>
          <w:p w:rsidR="00CA409A" w:rsidRDefault="00CA409A">
            <w:pPr>
              <w:pStyle w:val="TableText"/>
              <w:jc w:val="center"/>
            </w:pPr>
          </w:p>
        </w:tc>
        <w:tc>
          <w:tcPr>
            <w:tcW w:w="1108" w:type="dxa"/>
            <w:tcBorders>
              <w:top w:val="nil"/>
            </w:tcBorders>
          </w:tcPr>
          <w:p w:rsidR="00CA409A" w:rsidRDefault="00CA409A">
            <w:pPr>
              <w:pStyle w:val="TableText"/>
              <w:jc w:val="center"/>
            </w:pPr>
          </w:p>
        </w:tc>
        <w:tc>
          <w:tcPr>
            <w:tcW w:w="4945" w:type="dxa"/>
            <w:gridSpan w:val="2"/>
            <w:tcBorders>
              <w:top w:val="nil"/>
            </w:tcBorders>
          </w:tcPr>
          <w:p w:rsidR="00CA409A" w:rsidRDefault="00CA409A">
            <w:pPr>
              <w:pStyle w:val="TableText"/>
            </w:pPr>
          </w:p>
        </w:tc>
      </w:tr>
    </w:tbl>
    <w:p w:rsidR="00CA409A" w:rsidRDefault="00CA409A">
      <w:pPr>
        <w:pStyle w:val="Caption"/>
      </w:pPr>
      <w:r>
        <w:t>Table 3</w:t>
      </w:r>
      <w:r>
        <w:noBreakHyphen/>
        <w:t>8 Number Pooling Block Holder Information Data Model</w:t>
      </w:r>
    </w:p>
    <w:p w:rsidR="00CA409A" w:rsidRDefault="00CA409A">
      <w:pPr>
        <w:pStyle w:val="BodyText"/>
      </w:pPr>
    </w:p>
    <w:p w:rsidR="00CA409A" w:rsidRDefault="00CA409A">
      <w:pPr>
        <w:pStyle w:val="RequirementHead"/>
      </w:pPr>
      <w:r>
        <w:br w:type="page"/>
      </w:r>
    </w:p>
    <w:p w:rsidR="00CA409A" w:rsidRDefault="00CA409A">
      <w:pPr>
        <w:pStyle w:val="RequirementHead"/>
      </w:pPr>
      <w:r>
        <w:t>RR3-210</w:t>
      </w:r>
      <w:r>
        <w:tab/>
        <w:t>Block Holder Information Mass Update – Update Fields</w:t>
      </w:r>
    </w:p>
    <w:p w:rsidR="00CA409A" w:rsidRDefault="00CA409A">
      <w:pPr>
        <w:pStyle w:val="RequirementBody"/>
      </w:pPr>
      <w:r>
        <w:t xml:space="preserve">NPAC SMS shall allow NPAC Personnel, via a mass update, to update the block holder default routing information (LRN, DPC(s), and SSN(s), </w:t>
      </w:r>
      <w:r w:rsidR="00700129">
        <w:rPr>
          <w:highlight w:val="yellow"/>
        </w:rPr>
        <w:t>Alt-End User Location Value</w:t>
      </w:r>
      <w:r>
        <w:rPr>
          <w:highlight w:val="yellow"/>
        </w:rPr>
        <w:t xml:space="preserve"> (if the requesting SOA supports </w:t>
      </w:r>
      <w:r w:rsidR="00700129">
        <w:rPr>
          <w:highlight w:val="yellow"/>
        </w:rPr>
        <w:t>Alt-End User Location Value data</w:t>
      </w:r>
      <w:r w:rsidR="006614AF">
        <w:rPr>
          <w:highlight w:val="yellow"/>
        </w:rPr>
        <w:t xml:space="preserve">), </w:t>
      </w:r>
      <w:r w:rsidR="00700129">
        <w:rPr>
          <w:highlight w:val="yellow"/>
        </w:rPr>
        <w:t xml:space="preserve">Alt-End User Location </w:t>
      </w:r>
      <w:r w:rsidR="006614AF">
        <w:rPr>
          <w:highlight w:val="yellow"/>
        </w:rPr>
        <w:t xml:space="preserve">Type </w:t>
      </w:r>
      <w:r w:rsidR="00700129">
        <w:rPr>
          <w:highlight w:val="yellow"/>
        </w:rPr>
        <w:t xml:space="preserve">(if the requesting SOA supports Alt-End User Location </w:t>
      </w:r>
      <w:r w:rsidR="006614AF">
        <w:rPr>
          <w:highlight w:val="yellow"/>
        </w:rPr>
        <w:t xml:space="preserve">Type </w:t>
      </w:r>
      <w:r w:rsidR="00700129">
        <w:rPr>
          <w:highlight w:val="yellow"/>
        </w:rPr>
        <w:t>data</w:t>
      </w:r>
      <w:r w:rsidR="006614AF">
        <w:rPr>
          <w:highlight w:val="yellow"/>
        </w:rPr>
        <w:t xml:space="preserve">), </w:t>
      </w:r>
      <w:r w:rsidR="00700129">
        <w:rPr>
          <w:highlight w:val="yellow"/>
        </w:rPr>
        <w:t>Alt-</w:t>
      </w:r>
      <w:r w:rsidR="006614AF">
        <w:rPr>
          <w:highlight w:val="yellow"/>
        </w:rPr>
        <w:t xml:space="preserve">Billing ID </w:t>
      </w:r>
      <w:r w:rsidR="00700129">
        <w:rPr>
          <w:highlight w:val="yellow"/>
        </w:rPr>
        <w:t>(if the requesting SOA supports Alt-</w:t>
      </w:r>
      <w:r w:rsidR="006614AF">
        <w:rPr>
          <w:highlight w:val="yellow"/>
        </w:rPr>
        <w:t xml:space="preserve">Billing ID </w:t>
      </w:r>
      <w:r w:rsidR="00700129">
        <w:rPr>
          <w:highlight w:val="yellow"/>
        </w:rPr>
        <w:t>data)</w:t>
      </w:r>
      <w:r>
        <w:t>, for a 1K Block as stored in the NPAC SMS.  (Previously B-762)</w:t>
      </w:r>
    </w:p>
    <w:p w:rsidR="00CA409A" w:rsidRDefault="00CA409A">
      <w:pPr>
        <w:pStyle w:val="RequirementHead"/>
      </w:pPr>
      <w:r>
        <w:t>R3</w:t>
      </w:r>
      <w:r>
        <w:noBreakHyphen/>
        <w:t>8</w:t>
      </w:r>
      <w:r>
        <w:tab/>
        <w:t>Off-line batch updates for Local SMS Disaster Recovery</w:t>
      </w:r>
    </w:p>
    <w:p w:rsidR="00CA409A" w:rsidRDefault="00CA409A">
      <w:pPr>
        <w:pStyle w:val="RequirementBody"/>
      </w:pPr>
      <w:r>
        <w:t>NPAC SMS shall support an off</w:t>
      </w:r>
      <w:r>
        <w:noBreakHyphen/>
        <w:t>line batch download (via 4mm DAT tape and FTP file download) to mass update Local SMSs with Subscription Versions, NPA-NXX-X Information, Number Pool Block and Service Provider Network data.</w:t>
      </w:r>
    </w:p>
    <w:p w:rsidR="00CA409A" w:rsidRDefault="00CA409A">
      <w:pPr>
        <w:pStyle w:val="BodyText"/>
        <w:jc w:val="left"/>
        <w:rPr>
          <w:b w:val="0"/>
          <w:bCs w:val="0"/>
          <w:sz w:val="22"/>
        </w:rPr>
      </w:pPr>
      <w:r>
        <w:rPr>
          <w:b w:val="0"/>
          <w:bCs w:val="0"/>
          <w:sz w:val="22"/>
        </w:rPr>
        <w:t>The contents of the batch download are:</w:t>
      </w:r>
    </w:p>
    <w:p w:rsidR="00CA409A" w:rsidRDefault="00CA409A">
      <w:pPr>
        <w:pStyle w:val="ListBullet1"/>
        <w:numPr>
          <w:ilvl w:val="0"/>
          <w:numId w:val="1"/>
        </w:numPr>
      </w:pPr>
      <w:r>
        <w:t>Block Data</w:t>
      </w:r>
    </w:p>
    <w:p w:rsidR="00CA409A" w:rsidRDefault="00CA409A">
      <w:pPr>
        <w:pStyle w:val="ListBullet2"/>
        <w:numPr>
          <w:ilvl w:val="0"/>
          <w:numId w:val="2"/>
        </w:numPr>
        <w:rPr>
          <w:sz w:val="22"/>
        </w:rPr>
      </w:pPr>
      <w:r>
        <w:rPr>
          <w:sz w:val="22"/>
        </w:rPr>
        <w:t>[snip]</w:t>
      </w:r>
    </w:p>
    <w:p w:rsidR="006614AF" w:rsidRPr="006614AF" w:rsidRDefault="006614AF" w:rsidP="006614AF">
      <w:pPr>
        <w:pStyle w:val="ListBullet2"/>
        <w:numPr>
          <w:ilvl w:val="0"/>
          <w:numId w:val="2"/>
        </w:numPr>
        <w:rPr>
          <w:sz w:val="22"/>
          <w:szCs w:val="22"/>
          <w:highlight w:val="yellow"/>
        </w:rPr>
      </w:pPr>
      <w:r w:rsidRPr="006614AF">
        <w:rPr>
          <w:sz w:val="22"/>
          <w:szCs w:val="22"/>
          <w:highlight w:val="yellow"/>
        </w:rPr>
        <w:t>Alt-End User Location Value (for Local SMSs that support Alt-End User Location Value)</w:t>
      </w:r>
    </w:p>
    <w:p w:rsidR="006614AF" w:rsidRPr="006614AF" w:rsidRDefault="006614AF" w:rsidP="006614AF">
      <w:pPr>
        <w:pStyle w:val="ListBullet2"/>
        <w:numPr>
          <w:ilvl w:val="0"/>
          <w:numId w:val="2"/>
        </w:numPr>
        <w:rPr>
          <w:sz w:val="22"/>
          <w:szCs w:val="22"/>
          <w:highlight w:val="yellow"/>
        </w:rPr>
      </w:pPr>
      <w:r w:rsidRPr="006614AF">
        <w:rPr>
          <w:sz w:val="22"/>
          <w:szCs w:val="22"/>
          <w:highlight w:val="yellow"/>
        </w:rPr>
        <w:t xml:space="preserve">Alt-End User Location </w:t>
      </w:r>
      <w:r>
        <w:rPr>
          <w:sz w:val="22"/>
          <w:szCs w:val="22"/>
          <w:highlight w:val="yellow"/>
        </w:rPr>
        <w:t xml:space="preserve">Type </w:t>
      </w:r>
      <w:r w:rsidRPr="006614AF">
        <w:rPr>
          <w:sz w:val="22"/>
          <w:szCs w:val="22"/>
          <w:highlight w:val="yellow"/>
        </w:rPr>
        <w:t xml:space="preserve">(for Local SMSs that support Alt-End User Location </w:t>
      </w:r>
      <w:r>
        <w:rPr>
          <w:sz w:val="22"/>
          <w:szCs w:val="22"/>
          <w:highlight w:val="yellow"/>
        </w:rPr>
        <w:t>Type</w:t>
      </w:r>
      <w:r w:rsidRPr="006614AF">
        <w:rPr>
          <w:sz w:val="22"/>
          <w:szCs w:val="22"/>
          <w:highlight w:val="yellow"/>
        </w:rPr>
        <w:t>)</w:t>
      </w:r>
    </w:p>
    <w:p w:rsidR="006614AF" w:rsidRPr="006614AF" w:rsidRDefault="006614AF" w:rsidP="006614AF">
      <w:pPr>
        <w:pStyle w:val="ListBullet2"/>
        <w:numPr>
          <w:ilvl w:val="0"/>
          <w:numId w:val="2"/>
        </w:numPr>
        <w:rPr>
          <w:sz w:val="22"/>
          <w:szCs w:val="22"/>
          <w:highlight w:val="yellow"/>
        </w:rPr>
      </w:pPr>
      <w:r w:rsidRPr="006614AF">
        <w:rPr>
          <w:sz w:val="22"/>
          <w:szCs w:val="22"/>
          <w:highlight w:val="yellow"/>
        </w:rPr>
        <w:t>Alt-</w:t>
      </w:r>
      <w:r>
        <w:rPr>
          <w:sz w:val="22"/>
          <w:szCs w:val="22"/>
          <w:highlight w:val="yellow"/>
        </w:rPr>
        <w:t xml:space="preserve">Billing ID </w:t>
      </w:r>
      <w:r w:rsidRPr="006614AF">
        <w:rPr>
          <w:sz w:val="22"/>
          <w:szCs w:val="22"/>
          <w:highlight w:val="yellow"/>
        </w:rPr>
        <w:t>(for Local SMSs that support Alt-</w:t>
      </w:r>
      <w:r>
        <w:rPr>
          <w:sz w:val="22"/>
          <w:szCs w:val="22"/>
          <w:highlight w:val="yellow"/>
        </w:rPr>
        <w:t>Billing ID</w:t>
      </w:r>
      <w:r w:rsidRPr="006614AF">
        <w:rPr>
          <w:sz w:val="22"/>
          <w:szCs w:val="22"/>
          <w:highlight w:val="yellow"/>
        </w:rPr>
        <w:t>)</w:t>
      </w:r>
    </w:p>
    <w:p w:rsidR="00CA409A" w:rsidRDefault="00CA409A" w:rsidP="006614AF">
      <w:pPr>
        <w:pStyle w:val="ListBullet2"/>
        <w:numPr>
          <w:ilvl w:val="0"/>
          <w:numId w:val="2"/>
        </w:numPr>
        <w:spacing w:after="240"/>
        <w:rPr>
          <w:sz w:val="22"/>
        </w:rPr>
      </w:pPr>
      <w:r>
        <w:rPr>
          <w:sz w:val="22"/>
        </w:rPr>
        <w:t>[snip]</w:t>
      </w:r>
    </w:p>
    <w:p w:rsidR="00CA409A" w:rsidRDefault="00CA409A">
      <w:pPr>
        <w:rPr>
          <w:sz w:val="22"/>
        </w:rPr>
      </w:pPr>
    </w:p>
    <w:p w:rsidR="00CA409A" w:rsidRDefault="00CA409A">
      <w:pPr>
        <w:pStyle w:val="RequirementHead"/>
        <w:ind w:left="0" w:firstLine="0"/>
      </w:pPr>
      <w:r>
        <w:br w:type="page"/>
        <w:t>RR3-79.1</w:t>
      </w:r>
      <w:r>
        <w:tab/>
        <w:t>Number Pool NPA-NXX-X Holder Information – Routing Data Field Level Validation</w:t>
      </w:r>
    </w:p>
    <w:p w:rsidR="00CA409A" w:rsidRDefault="00CA409A">
      <w:pPr>
        <w:pStyle w:val="RequirementBody"/>
      </w:pPr>
      <w:r>
        <w:t>NPAC SMS shall perform field-level data validations to ensure that the value formats for the following input data, are valid according to the formats specified in the Block Data Model upon Block creation scheduling for a Number Pool, or when re-scheduling a Block Create Event:  (Previously N-75.1).</w:t>
      </w:r>
    </w:p>
    <w:p w:rsidR="00CA409A" w:rsidRDefault="00CA409A">
      <w:pPr>
        <w:pStyle w:val="ListBullet1"/>
      </w:pPr>
      <w:r>
        <w:t>[</w:t>
      </w:r>
      <w:proofErr w:type="gramStart"/>
      <w:r>
        <w:t>snip</w:t>
      </w:r>
      <w:proofErr w:type="gramEnd"/>
      <w:r>
        <w:t>]</w:t>
      </w:r>
    </w:p>
    <w:p w:rsidR="00CA409A" w:rsidRDefault="006614AF">
      <w:pPr>
        <w:pStyle w:val="ListBullet1"/>
        <w:rPr>
          <w:highlight w:val="yellow"/>
        </w:rPr>
      </w:pPr>
      <w:r>
        <w:rPr>
          <w:highlight w:val="yellow"/>
        </w:rPr>
        <w:t xml:space="preserve">Alt-End User Location Value </w:t>
      </w:r>
      <w:r w:rsidR="00CA409A">
        <w:rPr>
          <w:highlight w:val="yellow"/>
        </w:rPr>
        <w:t>(if supported by the Block Holder SOA)</w:t>
      </w:r>
    </w:p>
    <w:p w:rsidR="006614AF" w:rsidRDefault="006614AF" w:rsidP="006614AF">
      <w:pPr>
        <w:pStyle w:val="ListBullet1"/>
        <w:rPr>
          <w:highlight w:val="yellow"/>
        </w:rPr>
      </w:pPr>
      <w:r>
        <w:rPr>
          <w:highlight w:val="yellow"/>
        </w:rPr>
        <w:t>Alt-End User Location Type (if supported by the Block Holder SOA)</w:t>
      </w:r>
    </w:p>
    <w:p w:rsidR="006614AF" w:rsidRDefault="006614AF" w:rsidP="006614AF">
      <w:pPr>
        <w:pStyle w:val="ListBullet1"/>
        <w:spacing w:after="360"/>
        <w:rPr>
          <w:highlight w:val="yellow"/>
        </w:rPr>
      </w:pPr>
      <w:r>
        <w:rPr>
          <w:highlight w:val="yellow"/>
        </w:rPr>
        <w:t>Alt-Billing ID (if supported by the Block Holder SOA)</w:t>
      </w:r>
    </w:p>
    <w:p w:rsidR="00CA409A" w:rsidRDefault="00CA409A">
      <w:pPr>
        <w:rPr>
          <w:sz w:val="22"/>
        </w:rPr>
      </w:pPr>
    </w:p>
    <w:p w:rsidR="00CA409A" w:rsidRDefault="00CA409A">
      <w:pPr>
        <w:pStyle w:val="RequirementHead"/>
        <w:rPr>
          <w:highlight w:val="yellow"/>
        </w:rPr>
      </w:pPr>
      <w:r>
        <w:t>RR3-149</w:t>
      </w:r>
      <w:r>
        <w:tab/>
        <w:t xml:space="preserve"> Addition of Number Pooling Block Holder Information – Field-level Data Validation</w:t>
      </w:r>
    </w:p>
    <w:p w:rsidR="00CA409A" w:rsidRDefault="00CA409A">
      <w:pPr>
        <w:pStyle w:val="RequirementBody"/>
      </w:pPr>
      <w:r>
        <w:t>NPAC SMS shall perform field-level data validations to ensure that the value formats for the following input data, is valid according to the formats specified in the Subscription Version Data Model upon Block creation for a Number Pool:  (Previously B-250)</w:t>
      </w:r>
    </w:p>
    <w:p w:rsidR="00CA409A" w:rsidRDefault="00CA409A">
      <w:pPr>
        <w:pStyle w:val="ListBullet1"/>
      </w:pPr>
      <w:r>
        <w:t>[</w:t>
      </w:r>
      <w:proofErr w:type="gramStart"/>
      <w:r>
        <w:t>snip</w:t>
      </w:r>
      <w:proofErr w:type="gramEnd"/>
      <w:r>
        <w:t>]</w:t>
      </w:r>
    </w:p>
    <w:p w:rsidR="006614AF" w:rsidRDefault="006614AF" w:rsidP="006614AF">
      <w:pPr>
        <w:pStyle w:val="ListBullet1"/>
        <w:rPr>
          <w:highlight w:val="yellow"/>
        </w:rPr>
      </w:pPr>
      <w:r>
        <w:rPr>
          <w:highlight w:val="yellow"/>
        </w:rPr>
        <w:t>Alt-End User Location Value (if supported by the Block Holder SOA)</w:t>
      </w:r>
    </w:p>
    <w:p w:rsidR="006614AF" w:rsidRDefault="006614AF" w:rsidP="006614AF">
      <w:pPr>
        <w:pStyle w:val="ListBullet1"/>
        <w:rPr>
          <w:highlight w:val="yellow"/>
        </w:rPr>
      </w:pPr>
      <w:r>
        <w:rPr>
          <w:highlight w:val="yellow"/>
        </w:rPr>
        <w:t>Alt-End User Location Type (if supported by the Block Holder SOA)</w:t>
      </w:r>
    </w:p>
    <w:p w:rsidR="006614AF" w:rsidRDefault="006614AF" w:rsidP="006614AF">
      <w:pPr>
        <w:pStyle w:val="ListBullet1"/>
        <w:spacing w:after="360"/>
        <w:rPr>
          <w:highlight w:val="yellow"/>
        </w:rPr>
      </w:pPr>
      <w:r>
        <w:rPr>
          <w:highlight w:val="yellow"/>
        </w:rPr>
        <w:t>Alt-Billing ID (if supported by the Block Holder SOA)</w:t>
      </w:r>
    </w:p>
    <w:p w:rsidR="00CA409A" w:rsidRDefault="00CA409A">
      <w:pPr>
        <w:rPr>
          <w:sz w:val="22"/>
        </w:rPr>
      </w:pPr>
    </w:p>
    <w:p w:rsidR="00CA409A" w:rsidRDefault="00CA409A">
      <w:pPr>
        <w:pStyle w:val="RequirementHead"/>
      </w:pPr>
      <w:r>
        <w:t>RR3-157</w:t>
      </w:r>
      <w:r>
        <w:tab/>
        <w:t>Modification of Number Pooling Block Holder Information – Routing Data</w:t>
      </w:r>
    </w:p>
    <w:p w:rsidR="00CA409A" w:rsidRDefault="00CA409A">
      <w:pPr>
        <w:pStyle w:val="RequirementBody"/>
      </w:pPr>
      <w:r>
        <w:t xml:space="preserve">NPAC SMS shall allow NPAC personnel, Service Provider via the SOA to NPAC SMS Interface, or Service Provider via the NPAC SOA Low-tech Interface, to modify the block holder default routing information (LRN, DPC(s), and SSN(s)), </w:t>
      </w:r>
      <w:r w:rsidR="006614AF">
        <w:rPr>
          <w:highlight w:val="yellow"/>
        </w:rPr>
        <w:t xml:space="preserve">Alt-End User Location Value (if supported by the Block Holder SOA), Alt-End User Location Type (if supported by the Block Holder SOA), </w:t>
      </w:r>
      <w:r>
        <w:rPr>
          <w:highlight w:val="yellow"/>
        </w:rPr>
        <w:t xml:space="preserve">and </w:t>
      </w:r>
      <w:r w:rsidR="006614AF">
        <w:rPr>
          <w:highlight w:val="yellow"/>
        </w:rPr>
        <w:t>Alt-Billing ID (if supported by the Block Holder SOA)</w:t>
      </w:r>
      <w:r>
        <w:t>, for a 1K Block as stored in the NPAC SMS.  (Previously B-320)</w:t>
      </w:r>
    </w:p>
    <w:p w:rsidR="00CA409A" w:rsidRDefault="00CA409A">
      <w:pPr>
        <w:rPr>
          <w:sz w:val="22"/>
        </w:rPr>
      </w:pPr>
    </w:p>
    <w:p w:rsidR="00CA409A" w:rsidRDefault="00CA409A">
      <w:pPr>
        <w:pStyle w:val="RequirementHead"/>
        <w:rPr>
          <w:highlight w:val="yellow"/>
        </w:rPr>
      </w:pPr>
      <w:r>
        <w:t>R4-8</w:t>
      </w:r>
      <w:r>
        <w:tab/>
        <w:t>Service Provider Data Elements</w:t>
      </w:r>
    </w:p>
    <w:p w:rsidR="00CA409A" w:rsidRDefault="00CA409A">
      <w:pPr>
        <w:pStyle w:val="RequirementBody"/>
      </w:pPr>
      <w:r>
        <w:t>NPAC SMS shall require the following data if there is no existing Service Provider data:</w:t>
      </w:r>
    </w:p>
    <w:p w:rsidR="00CA409A" w:rsidRDefault="00CA409A">
      <w:pPr>
        <w:pStyle w:val="ListBullet1"/>
      </w:pPr>
      <w:r>
        <w:t>[</w:t>
      </w:r>
      <w:proofErr w:type="gramStart"/>
      <w:r>
        <w:t>snip</w:t>
      </w:r>
      <w:proofErr w:type="gramEnd"/>
      <w:r>
        <w:t>]</w:t>
      </w:r>
    </w:p>
    <w:p w:rsidR="00CA409A" w:rsidRDefault="00CA409A">
      <w:pPr>
        <w:pStyle w:val="ListBullet1"/>
        <w:rPr>
          <w:highlight w:val="yellow"/>
        </w:rPr>
      </w:pPr>
      <w:r>
        <w:rPr>
          <w:highlight w:val="yellow"/>
        </w:rPr>
        <w:t xml:space="preserve">NPAC Customer SOA </w:t>
      </w:r>
      <w:r w:rsidR="006614AF">
        <w:rPr>
          <w:highlight w:val="yellow"/>
        </w:rPr>
        <w:t xml:space="preserve">Alt-End User Location Value </w:t>
      </w:r>
      <w:r>
        <w:rPr>
          <w:highlight w:val="yellow"/>
        </w:rPr>
        <w:t>Support Indicator</w:t>
      </w:r>
    </w:p>
    <w:p w:rsidR="00CA409A" w:rsidRDefault="00CA409A">
      <w:pPr>
        <w:pStyle w:val="ListBullet1"/>
        <w:rPr>
          <w:highlight w:val="yellow"/>
        </w:rPr>
      </w:pPr>
      <w:r>
        <w:rPr>
          <w:highlight w:val="yellow"/>
        </w:rPr>
        <w:t xml:space="preserve">NPAC Customer LSMS </w:t>
      </w:r>
      <w:r w:rsidR="006614AF">
        <w:rPr>
          <w:highlight w:val="yellow"/>
        </w:rPr>
        <w:t xml:space="preserve">Alt-End User Location Value </w:t>
      </w:r>
      <w:r>
        <w:rPr>
          <w:highlight w:val="yellow"/>
        </w:rPr>
        <w:t>Support Indicator</w:t>
      </w:r>
    </w:p>
    <w:p w:rsidR="006614AF" w:rsidRDefault="006614AF" w:rsidP="006614AF">
      <w:pPr>
        <w:pStyle w:val="ListBullet1"/>
        <w:rPr>
          <w:highlight w:val="yellow"/>
        </w:rPr>
      </w:pPr>
      <w:r>
        <w:rPr>
          <w:highlight w:val="yellow"/>
        </w:rPr>
        <w:t>NPAC Customer SOA Alt-End User Location Type Support Indicator</w:t>
      </w:r>
    </w:p>
    <w:p w:rsidR="006614AF" w:rsidRDefault="006614AF" w:rsidP="006614AF">
      <w:pPr>
        <w:pStyle w:val="ListBullet1"/>
        <w:rPr>
          <w:highlight w:val="yellow"/>
        </w:rPr>
      </w:pPr>
      <w:r>
        <w:rPr>
          <w:highlight w:val="yellow"/>
        </w:rPr>
        <w:t>NPAC Customer LSMS Alt-End User Location Type Support Indicator</w:t>
      </w:r>
    </w:p>
    <w:p w:rsidR="006614AF" w:rsidRDefault="006614AF" w:rsidP="006614AF">
      <w:pPr>
        <w:pStyle w:val="ListBullet1"/>
        <w:rPr>
          <w:highlight w:val="yellow"/>
        </w:rPr>
      </w:pPr>
      <w:r>
        <w:rPr>
          <w:highlight w:val="yellow"/>
        </w:rPr>
        <w:t>NPAC Customer SOA Alt-Billing ID Support Indicator</w:t>
      </w:r>
    </w:p>
    <w:p w:rsidR="006614AF" w:rsidRDefault="006614AF" w:rsidP="006614AF">
      <w:pPr>
        <w:pStyle w:val="ListBullet1"/>
        <w:spacing w:after="360"/>
        <w:rPr>
          <w:highlight w:val="yellow"/>
        </w:rPr>
      </w:pPr>
      <w:r>
        <w:rPr>
          <w:highlight w:val="yellow"/>
        </w:rPr>
        <w:t>NPAC Customer LSMS Alt-Billing ID Support Indicator</w:t>
      </w:r>
    </w:p>
    <w:p w:rsidR="00CA409A" w:rsidRDefault="00CA409A">
      <w:pPr>
        <w:rPr>
          <w:sz w:val="22"/>
        </w:rPr>
      </w:pPr>
    </w:p>
    <w:p w:rsidR="00624509" w:rsidRDefault="00624509" w:rsidP="00624509">
      <w:pPr>
        <w:pStyle w:val="RequirementHead"/>
      </w:pPr>
      <w:r>
        <w:t>R5</w:t>
      </w:r>
      <w:r>
        <w:noBreakHyphen/>
        <w:t>16</w:t>
      </w:r>
      <w:r>
        <w:tab/>
        <w:t>Create Subscription Version - New Service Provider Optional input data</w:t>
      </w:r>
    </w:p>
    <w:p w:rsidR="00624509" w:rsidRDefault="00624509" w:rsidP="00624509">
      <w:pPr>
        <w:pStyle w:val="RequirementBody"/>
        <w:numPr>
          <w:ilvl w:val="12"/>
          <w:numId w:val="0"/>
        </w:numPr>
        <w:spacing w:after="120"/>
      </w:pPr>
      <w:r>
        <w:t>NPAC SMS shall accept the following optional fields from NPAC personnel or the new Service Provider upon Subscription Version creation for an Inter-Service Provider port:</w:t>
      </w:r>
    </w:p>
    <w:p w:rsidR="00624509" w:rsidRDefault="00624509" w:rsidP="00624509">
      <w:pPr>
        <w:pStyle w:val="ListBullet1"/>
        <w:numPr>
          <w:ilvl w:val="0"/>
          <w:numId w:val="1"/>
        </w:numPr>
      </w:pPr>
      <w:r>
        <w:t>[snip]</w:t>
      </w:r>
    </w:p>
    <w:p w:rsidR="00624509" w:rsidRDefault="00624509" w:rsidP="00624509">
      <w:pPr>
        <w:pStyle w:val="ListBullet1"/>
        <w:numPr>
          <w:ilvl w:val="0"/>
          <w:numId w:val="1"/>
        </w:numPr>
        <w:rPr>
          <w:highlight w:val="yellow"/>
        </w:rPr>
      </w:pPr>
      <w:r>
        <w:rPr>
          <w:highlight w:val="yellow"/>
        </w:rPr>
        <w:t>Alt-End User Location Value (if supported by the Service Provider SOA)</w:t>
      </w:r>
    </w:p>
    <w:p w:rsidR="00624509" w:rsidRDefault="00624509" w:rsidP="00624509">
      <w:pPr>
        <w:pStyle w:val="ListBullet1"/>
        <w:numPr>
          <w:ilvl w:val="0"/>
          <w:numId w:val="1"/>
        </w:numPr>
        <w:rPr>
          <w:highlight w:val="yellow"/>
        </w:rPr>
      </w:pPr>
      <w:r>
        <w:rPr>
          <w:highlight w:val="yellow"/>
        </w:rPr>
        <w:t>Alt-End User Location Type (if supported by the Service Provider SOA)</w:t>
      </w:r>
    </w:p>
    <w:p w:rsidR="00624509" w:rsidRDefault="00624509" w:rsidP="00624509">
      <w:pPr>
        <w:pStyle w:val="ListBullet1"/>
        <w:numPr>
          <w:ilvl w:val="0"/>
          <w:numId w:val="1"/>
        </w:numPr>
        <w:spacing w:after="360"/>
        <w:rPr>
          <w:highlight w:val="yellow"/>
        </w:rPr>
      </w:pPr>
      <w:r>
        <w:rPr>
          <w:highlight w:val="yellow"/>
        </w:rPr>
        <w:t>Alt-Billing ID (if supported by the Service Provider SOA)</w:t>
      </w:r>
    </w:p>
    <w:p w:rsidR="00624509" w:rsidRDefault="00624509" w:rsidP="00624509">
      <w:pPr>
        <w:pStyle w:val="RequirementHead"/>
      </w:pPr>
      <w:r>
        <w:t>R5</w:t>
      </w:r>
      <w:r>
        <w:noBreakHyphen/>
        <w:t>18.1</w:t>
      </w:r>
      <w:r>
        <w:tab/>
        <w:t>Create Subscription Version - Field-level Data Validation</w:t>
      </w:r>
    </w:p>
    <w:p w:rsidR="00624509" w:rsidRDefault="00624509" w:rsidP="00624509">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creation for an Inter-Service Provider port:</w:t>
      </w:r>
    </w:p>
    <w:p w:rsidR="00624509" w:rsidRDefault="00624509" w:rsidP="00624509">
      <w:pPr>
        <w:pStyle w:val="ListBullet1"/>
        <w:numPr>
          <w:ilvl w:val="0"/>
          <w:numId w:val="1"/>
        </w:numPr>
      </w:pPr>
      <w:r>
        <w:t>[snip]</w:t>
      </w:r>
    </w:p>
    <w:p w:rsidR="00624509" w:rsidRDefault="00624509" w:rsidP="00624509">
      <w:pPr>
        <w:pStyle w:val="ListBullet1"/>
        <w:numPr>
          <w:ilvl w:val="0"/>
          <w:numId w:val="1"/>
        </w:numPr>
        <w:rPr>
          <w:highlight w:val="yellow"/>
        </w:rPr>
      </w:pPr>
      <w:r>
        <w:rPr>
          <w:highlight w:val="yellow"/>
        </w:rPr>
        <w:t>Alt-End User Location Value (if supported by the Service Provider SOA)</w:t>
      </w:r>
    </w:p>
    <w:p w:rsidR="00624509" w:rsidRDefault="00624509" w:rsidP="00624509">
      <w:pPr>
        <w:pStyle w:val="ListBullet1"/>
        <w:numPr>
          <w:ilvl w:val="0"/>
          <w:numId w:val="1"/>
        </w:numPr>
        <w:rPr>
          <w:highlight w:val="yellow"/>
        </w:rPr>
      </w:pPr>
      <w:r>
        <w:rPr>
          <w:highlight w:val="yellow"/>
        </w:rPr>
        <w:t>Alt-End User Location Type (if supported by the Service Provider SOA)</w:t>
      </w:r>
    </w:p>
    <w:p w:rsidR="00624509" w:rsidRDefault="00624509" w:rsidP="00624509">
      <w:pPr>
        <w:pStyle w:val="ListBullet1"/>
        <w:numPr>
          <w:ilvl w:val="0"/>
          <w:numId w:val="1"/>
        </w:numPr>
        <w:spacing w:after="360"/>
        <w:rPr>
          <w:highlight w:val="yellow"/>
        </w:rPr>
      </w:pPr>
      <w:r>
        <w:rPr>
          <w:highlight w:val="yellow"/>
        </w:rPr>
        <w:t>Alt-Billing ID (if supported by the Service Provider SOA)</w:t>
      </w:r>
    </w:p>
    <w:p w:rsidR="00624509" w:rsidRDefault="00624509" w:rsidP="00624509">
      <w:pPr>
        <w:pStyle w:val="RequirementHead"/>
      </w:pPr>
      <w:r>
        <w:t>RR5-5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Current Service Provider Optional Input Data</w:t>
      </w:r>
    </w:p>
    <w:p w:rsidR="00624509" w:rsidRDefault="00624509" w:rsidP="00624509">
      <w:pPr>
        <w:pStyle w:val="RequirementBody"/>
        <w:numPr>
          <w:ilvl w:val="12"/>
          <w:numId w:val="0"/>
        </w:numPr>
        <w:spacing w:after="120"/>
      </w:pPr>
      <w:r>
        <w:t>NPAC SMS shall accept the following optional fields from the NPAC personnel or the Current Service Provider upon a Subscription Version Creation for an Intra-Service Provider port:</w:t>
      </w:r>
    </w:p>
    <w:p w:rsidR="00624509" w:rsidRDefault="00624509" w:rsidP="00624509">
      <w:pPr>
        <w:pStyle w:val="ListBullet1"/>
        <w:numPr>
          <w:ilvl w:val="0"/>
          <w:numId w:val="1"/>
        </w:numPr>
      </w:pPr>
      <w:r>
        <w:t>[snip]</w:t>
      </w:r>
    </w:p>
    <w:p w:rsidR="00624509" w:rsidRDefault="00624509" w:rsidP="00624509">
      <w:pPr>
        <w:pStyle w:val="ListBullet1"/>
        <w:numPr>
          <w:ilvl w:val="0"/>
          <w:numId w:val="1"/>
        </w:numPr>
        <w:rPr>
          <w:highlight w:val="yellow"/>
        </w:rPr>
      </w:pPr>
      <w:r>
        <w:rPr>
          <w:highlight w:val="yellow"/>
        </w:rPr>
        <w:t>Alt-End User Location Value (if supported by the Service Provider SOA)</w:t>
      </w:r>
    </w:p>
    <w:p w:rsidR="00624509" w:rsidRDefault="00624509" w:rsidP="00624509">
      <w:pPr>
        <w:pStyle w:val="ListBullet1"/>
        <w:numPr>
          <w:ilvl w:val="0"/>
          <w:numId w:val="1"/>
        </w:numPr>
        <w:rPr>
          <w:highlight w:val="yellow"/>
        </w:rPr>
      </w:pPr>
      <w:r>
        <w:rPr>
          <w:highlight w:val="yellow"/>
        </w:rPr>
        <w:t>Alt-End User Location Type (if supported by the Service Provider SOA)</w:t>
      </w:r>
    </w:p>
    <w:p w:rsidR="00624509" w:rsidRDefault="00624509" w:rsidP="00624509">
      <w:pPr>
        <w:pStyle w:val="ListBullet1"/>
        <w:numPr>
          <w:ilvl w:val="0"/>
          <w:numId w:val="1"/>
        </w:numPr>
        <w:spacing w:after="360"/>
        <w:rPr>
          <w:highlight w:val="yellow"/>
        </w:rPr>
      </w:pPr>
      <w:r>
        <w:rPr>
          <w:highlight w:val="yellow"/>
        </w:rPr>
        <w:t>Alt-Billing ID (if supported by the Service Provider SOA)</w:t>
      </w:r>
    </w:p>
    <w:p w:rsidR="00BA0523" w:rsidRDefault="00BA0523" w:rsidP="00BA0523">
      <w:pPr>
        <w:pStyle w:val="RequirementHead"/>
      </w:pPr>
      <w:r>
        <w:t>RR5-6.1</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Field-level Data Validation</w:t>
      </w:r>
    </w:p>
    <w:p w:rsidR="00BA0523" w:rsidRDefault="00BA0523" w:rsidP="00BA0523">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creation for an Intra-Service Provider port:</w:t>
      </w:r>
    </w:p>
    <w:p w:rsidR="00BA0523" w:rsidRDefault="00BA0523" w:rsidP="00BA0523">
      <w:pPr>
        <w:pStyle w:val="ListBullet1"/>
        <w:numPr>
          <w:ilvl w:val="0"/>
          <w:numId w:val="1"/>
        </w:numPr>
      </w:pPr>
      <w:r>
        <w:t>[snip]</w:t>
      </w:r>
    </w:p>
    <w:p w:rsidR="00BA0523" w:rsidRDefault="00BA0523" w:rsidP="00BA0523">
      <w:pPr>
        <w:pStyle w:val="ListBullet1"/>
        <w:numPr>
          <w:ilvl w:val="0"/>
          <w:numId w:val="1"/>
        </w:numPr>
        <w:rPr>
          <w:highlight w:val="yellow"/>
        </w:rPr>
      </w:pPr>
      <w:r>
        <w:rPr>
          <w:highlight w:val="yellow"/>
        </w:rPr>
        <w:t>Alt-End User Location Value (if supported by the Service Provider SOA)</w:t>
      </w:r>
    </w:p>
    <w:p w:rsidR="00BA0523" w:rsidRDefault="00BA0523" w:rsidP="00BA0523">
      <w:pPr>
        <w:pStyle w:val="ListBullet1"/>
        <w:numPr>
          <w:ilvl w:val="0"/>
          <w:numId w:val="1"/>
        </w:numPr>
        <w:rPr>
          <w:highlight w:val="yellow"/>
        </w:rPr>
      </w:pPr>
      <w:r>
        <w:rPr>
          <w:highlight w:val="yellow"/>
        </w:rPr>
        <w:t>Alt-End User Location Type (if supported by the Service Provider SOA)</w:t>
      </w:r>
    </w:p>
    <w:p w:rsidR="00BA0523" w:rsidRDefault="00BA0523" w:rsidP="00BA0523">
      <w:pPr>
        <w:pStyle w:val="ListBullet1"/>
        <w:numPr>
          <w:ilvl w:val="0"/>
          <w:numId w:val="1"/>
        </w:numPr>
        <w:spacing w:after="360"/>
        <w:rPr>
          <w:highlight w:val="yellow"/>
        </w:rPr>
      </w:pPr>
      <w:r>
        <w:rPr>
          <w:highlight w:val="yellow"/>
        </w:rPr>
        <w:t>Alt-Billing ID (if supported by the Service Provider SOA)</w:t>
      </w:r>
    </w:p>
    <w:p w:rsidR="00BA0523" w:rsidRDefault="00BA0523" w:rsidP="00BA0523">
      <w:pPr>
        <w:pStyle w:val="RequirementHead"/>
      </w:pPr>
      <w:r>
        <w:t>R5</w:t>
      </w:r>
      <w:r>
        <w:noBreakHyphen/>
        <w:t>27.1</w:t>
      </w:r>
      <w:r>
        <w:tab/>
        <w:t>Modify Subscription Version - New Service Provider Data Values</w:t>
      </w:r>
    </w:p>
    <w:p w:rsidR="00BA0523" w:rsidRDefault="00BA0523" w:rsidP="00BA0523">
      <w:pPr>
        <w:pStyle w:val="RequirementBody"/>
        <w:spacing w:after="120"/>
      </w:pPr>
      <w:r>
        <w:t>NPAC SMS shall allow the following data to be modified in a pending or conflict Subscription Version for an Inter-Service Provider or Intra-Service Provider port by the new/current Service Provider or NPAC personnel:</w:t>
      </w:r>
    </w:p>
    <w:p w:rsidR="00BA0523" w:rsidRDefault="00BA0523" w:rsidP="00BA0523">
      <w:pPr>
        <w:pStyle w:val="ListBullet1"/>
        <w:numPr>
          <w:ilvl w:val="0"/>
          <w:numId w:val="1"/>
        </w:numPr>
      </w:pPr>
      <w:r>
        <w:t>[snip]</w:t>
      </w:r>
    </w:p>
    <w:p w:rsidR="00BA0523" w:rsidRDefault="00BA0523" w:rsidP="00BA0523">
      <w:pPr>
        <w:pStyle w:val="ListBullet1"/>
        <w:numPr>
          <w:ilvl w:val="0"/>
          <w:numId w:val="1"/>
        </w:numPr>
        <w:rPr>
          <w:highlight w:val="yellow"/>
        </w:rPr>
      </w:pPr>
      <w:r>
        <w:rPr>
          <w:highlight w:val="yellow"/>
        </w:rPr>
        <w:t>Alt-End User Location Value (if supported by the Service Provider SOA)</w:t>
      </w:r>
    </w:p>
    <w:p w:rsidR="00BA0523" w:rsidRDefault="00BA0523" w:rsidP="00BA0523">
      <w:pPr>
        <w:pStyle w:val="ListBullet1"/>
        <w:numPr>
          <w:ilvl w:val="0"/>
          <w:numId w:val="1"/>
        </w:numPr>
        <w:rPr>
          <w:highlight w:val="yellow"/>
        </w:rPr>
      </w:pPr>
      <w:r>
        <w:rPr>
          <w:highlight w:val="yellow"/>
        </w:rPr>
        <w:t>Alt-End User Location Type (if supported by the Service Provider SOA)</w:t>
      </w:r>
    </w:p>
    <w:p w:rsidR="00BA0523" w:rsidRDefault="00BA0523" w:rsidP="00BA0523">
      <w:pPr>
        <w:pStyle w:val="ListBullet1"/>
        <w:numPr>
          <w:ilvl w:val="0"/>
          <w:numId w:val="1"/>
        </w:numPr>
        <w:spacing w:after="360"/>
        <w:rPr>
          <w:highlight w:val="yellow"/>
        </w:rPr>
      </w:pPr>
      <w:r>
        <w:rPr>
          <w:highlight w:val="yellow"/>
        </w:rPr>
        <w:t>Alt-Billing ID (if supported by the Service Provider SOA)</w:t>
      </w:r>
    </w:p>
    <w:p w:rsidR="00BA0523" w:rsidRDefault="00BA0523" w:rsidP="00BA0523">
      <w:pPr>
        <w:pStyle w:val="RequirementHead"/>
      </w:pPr>
      <w:proofErr w:type="gramStart"/>
      <w:r>
        <w:t>R5</w:t>
      </w:r>
      <w:r>
        <w:noBreakHyphen/>
        <w:t>28</w:t>
      </w:r>
      <w:r>
        <w:tab/>
        <w:t>Modify Subscription Version - New Service Provider Optional input data.</w:t>
      </w:r>
      <w:proofErr w:type="gramEnd"/>
    </w:p>
    <w:p w:rsidR="00BA0523" w:rsidRDefault="00BA0523" w:rsidP="00BA0523">
      <w:pPr>
        <w:pStyle w:val="RequirementBody"/>
        <w:numPr>
          <w:ilvl w:val="12"/>
          <w:numId w:val="0"/>
        </w:numPr>
        <w:spacing w:after="120"/>
      </w:pPr>
      <w:r>
        <w:t>NPAC SMS shall accept the following optional fields from the NPAC personnel or the new Service Provider upon modification of a pending or conflict Subscription version:</w:t>
      </w:r>
    </w:p>
    <w:p w:rsidR="00BA0523" w:rsidRDefault="00BA0523" w:rsidP="00BA0523">
      <w:pPr>
        <w:pStyle w:val="ListBullet1"/>
        <w:numPr>
          <w:ilvl w:val="0"/>
          <w:numId w:val="1"/>
        </w:numPr>
      </w:pPr>
      <w:r>
        <w:t>[snip]</w:t>
      </w:r>
    </w:p>
    <w:p w:rsidR="00BA0523" w:rsidRDefault="00BA0523" w:rsidP="00BA0523">
      <w:pPr>
        <w:pStyle w:val="ListBullet1"/>
        <w:numPr>
          <w:ilvl w:val="0"/>
          <w:numId w:val="1"/>
        </w:numPr>
        <w:rPr>
          <w:highlight w:val="yellow"/>
        </w:rPr>
      </w:pPr>
      <w:r>
        <w:rPr>
          <w:highlight w:val="yellow"/>
        </w:rPr>
        <w:t>Alt-End User Location Value (if supported by the Service Provider SOA)</w:t>
      </w:r>
    </w:p>
    <w:p w:rsidR="00BA0523" w:rsidRDefault="00BA0523" w:rsidP="00BA0523">
      <w:pPr>
        <w:pStyle w:val="ListBullet1"/>
        <w:numPr>
          <w:ilvl w:val="0"/>
          <w:numId w:val="1"/>
        </w:numPr>
        <w:rPr>
          <w:highlight w:val="yellow"/>
        </w:rPr>
      </w:pPr>
      <w:r>
        <w:rPr>
          <w:highlight w:val="yellow"/>
        </w:rPr>
        <w:t>Alt-End User Location Type (if supported by the Service Provider SOA)</w:t>
      </w:r>
    </w:p>
    <w:p w:rsidR="00BA0523" w:rsidRDefault="00BA0523" w:rsidP="00BA0523">
      <w:pPr>
        <w:pStyle w:val="ListBullet1"/>
        <w:numPr>
          <w:ilvl w:val="0"/>
          <w:numId w:val="1"/>
        </w:numPr>
        <w:spacing w:after="360"/>
        <w:rPr>
          <w:highlight w:val="yellow"/>
        </w:rPr>
      </w:pPr>
      <w:r>
        <w:rPr>
          <w:highlight w:val="yellow"/>
        </w:rPr>
        <w:t>Alt-Billing ID (if supported by the Service Provider SOA)</w:t>
      </w:r>
    </w:p>
    <w:p w:rsidR="00BA0523" w:rsidRDefault="00BA0523" w:rsidP="00BA0523">
      <w:pPr>
        <w:pStyle w:val="RequirementHead"/>
      </w:pPr>
      <w:r>
        <w:t>R5</w:t>
      </w:r>
      <w:r>
        <w:noBreakHyphen/>
        <w:t>29.1</w:t>
      </w:r>
      <w:r>
        <w:tab/>
        <w:t>Modify Subscription Version - Field-level Data Validation</w:t>
      </w:r>
    </w:p>
    <w:p w:rsidR="00BA0523" w:rsidRDefault="00BA0523" w:rsidP="00BA0523">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modification.</w:t>
      </w:r>
    </w:p>
    <w:p w:rsidR="00BA0523" w:rsidRDefault="00BA0523" w:rsidP="00BA0523">
      <w:pPr>
        <w:pStyle w:val="ListBullet1"/>
        <w:numPr>
          <w:ilvl w:val="0"/>
          <w:numId w:val="1"/>
        </w:numPr>
      </w:pPr>
      <w:r>
        <w:t>[snip]</w:t>
      </w:r>
    </w:p>
    <w:p w:rsidR="00BA0523" w:rsidRDefault="00BA0523" w:rsidP="00BA0523">
      <w:pPr>
        <w:pStyle w:val="ListBullet1"/>
        <w:numPr>
          <w:ilvl w:val="0"/>
          <w:numId w:val="1"/>
        </w:numPr>
        <w:rPr>
          <w:highlight w:val="yellow"/>
        </w:rPr>
      </w:pPr>
      <w:r>
        <w:rPr>
          <w:highlight w:val="yellow"/>
        </w:rPr>
        <w:t>Alt-End User Location Value (if supported by the Service Provider SOA)</w:t>
      </w:r>
    </w:p>
    <w:p w:rsidR="00BA0523" w:rsidRDefault="00BA0523" w:rsidP="00BA0523">
      <w:pPr>
        <w:pStyle w:val="ListBullet1"/>
        <w:numPr>
          <w:ilvl w:val="0"/>
          <w:numId w:val="1"/>
        </w:numPr>
        <w:rPr>
          <w:highlight w:val="yellow"/>
        </w:rPr>
      </w:pPr>
      <w:r>
        <w:rPr>
          <w:highlight w:val="yellow"/>
        </w:rPr>
        <w:t>Alt-End User Location Type (if supported by the Service Provider SOA)</w:t>
      </w:r>
    </w:p>
    <w:p w:rsidR="00BA0523" w:rsidRDefault="00BA0523" w:rsidP="00BA0523">
      <w:pPr>
        <w:pStyle w:val="ListBullet1"/>
        <w:numPr>
          <w:ilvl w:val="0"/>
          <w:numId w:val="1"/>
        </w:numPr>
        <w:spacing w:after="360"/>
        <w:rPr>
          <w:highlight w:val="yellow"/>
        </w:rPr>
      </w:pPr>
      <w:r>
        <w:rPr>
          <w:highlight w:val="yellow"/>
        </w:rPr>
        <w:t>Alt-Billing ID (if supported by the Service Provider SOA)</w:t>
      </w:r>
    </w:p>
    <w:p w:rsidR="00BA0523" w:rsidRDefault="00BA0523" w:rsidP="00BA0523">
      <w:pPr>
        <w:pStyle w:val="RequirementHead"/>
      </w:pPr>
      <w:r>
        <w:t>R5</w:t>
      </w:r>
      <w:r>
        <w:noBreakHyphen/>
        <w:t>36</w:t>
      </w:r>
      <w:r>
        <w:tab/>
        <w:t>Modify Active Subscription Version - Input Data</w:t>
      </w:r>
    </w:p>
    <w:p w:rsidR="00BA0523" w:rsidRDefault="00BA0523" w:rsidP="00BA0523">
      <w:pPr>
        <w:pStyle w:val="RequirementBody"/>
        <w:spacing w:after="120"/>
      </w:pPr>
      <w:r>
        <w:t>NPAC SMS shall allow the following data to be modified for an active Subscription Version:</w:t>
      </w:r>
    </w:p>
    <w:p w:rsidR="00BA0523" w:rsidRDefault="00BA0523" w:rsidP="00BA0523">
      <w:pPr>
        <w:pStyle w:val="ListBullet1"/>
        <w:numPr>
          <w:ilvl w:val="0"/>
          <w:numId w:val="1"/>
        </w:numPr>
      </w:pPr>
      <w:r>
        <w:t>[snip]</w:t>
      </w:r>
    </w:p>
    <w:p w:rsidR="00BA0523" w:rsidRDefault="00BA0523" w:rsidP="00BA0523">
      <w:pPr>
        <w:pStyle w:val="ListBullet1"/>
        <w:numPr>
          <w:ilvl w:val="0"/>
          <w:numId w:val="1"/>
        </w:numPr>
        <w:rPr>
          <w:highlight w:val="yellow"/>
        </w:rPr>
      </w:pPr>
      <w:r>
        <w:rPr>
          <w:highlight w:val="yellow"/>
        </w:rPr>
        <w:t>Alt-End User Location Value (if supported by the Service Provider SOA)</w:t>
      </w:r>
    </w:p>
    <w:p w:rsidR="00BA0523" w:rsidRDefault="00BA0523" w:rsidP="00BA0523">
      <w:pPr>
        <w:pStyle w:val="ListBullet1"/>
        <w:numPr>
          <w:ilvl w:val="0"/>
          <w:numId w:val="1"/>
        </w:numPr>
        <w:rPr>
          <w:highlight w:val="yellow"/>
        </w:rPr>
      </w:pPr>
      <w:r>
        <w:rPr>
          <w:highlight w:val="yellow"/>
        </w:rPr>
        <w:t>Alt-End User Location Type (if supported by the Service Provider SOA)</w:t>
      </w:r>
    </w:p>
    <w:p w:rsidR="00BA0523" w:rsidRDefault="00BA0523" w:rsidP="00BA0523">
      <w:pPr>
        <w:pStyle w:val="ListBullet1"/>
        <w:numPr>
          <w:ilvl w:val="0"/>
          <w:numId w:val="1"/>
        </w:numPr>
        <w:spacing w:after="360"/>
        <w:rPr>
          <w:highlight w:val="yellow"/>
        </w:rPr>
      </w:pPr>
      <w:r>
        <w:rPr>
          <w:highlight w:val="yellow"/>
        </w:rPr>
        <w:t>Alt-Billing ID (if supported by the Service Provider SOA)</w:t>
      </w:r>
    </w:p>
    <w:p w:rsidR="00BA0523" w:rsidRDefault="00BA0523" w:rsidP="00BA0523">
      <w:pPr>
        <w:pStyle w:val="RequirementHead"/>
      </w:pPr>
      <w:proofErr w:type="gramStart"/>
      <w:r>
        <w:t>R5</w:t>
      </w:r>
      <w:r>
        <w:noBreakHyphen/>
        <w:t>37</w:t>
      </w:r>
      <w:r>
        <w:tab/>
        <w:t>Active Subscription Version - New Service Provider Optional input data.</w:t>
      </w:r>
      <w:proofErr w:type="gramEnd"/>
    </w:p>
    <w:p w:rsidR="00BA0523" w:rsidRDefault="00BA0523" w:rsidP="00BA0523">
      <w:pPr>
        <w:pStyle w:val="RequirementBody"/>
        <w:numPr>
          <w:ilvl w:val="12"/>
          <w:numId w:val="0"/>
        </w:numPr>
        <w:spacing w:after="120"/>
      </w:pPr>
      <w:r>
        <w:t>NPAC SMS shall accept the following optional fields from the new Service Provider or NPAC personnel for an active Subscription Version to be modified:</w:t>
      </w:r>
    </w:p>
    <w:p w:rsidR="00BA0523" w:rsidRDefault="00BA0523" w:rsidP="00BA0523">
      <w:pPr>
        <w:pStyle w:val="ListBullet1"/>
        <w:numPr>
          <w:ilvl w:val="0"/>
          <w:numId w:val="1"/>
        </w:numPr>
      </w:pPr>
      <w:r>
        <w:t>[snip]</w:t>
      </w:r>
    </w:p>
    <w:p w:rsidR="00BA0523" w:rsidRDefault="00BA0523" w:rsidP="00BA0523">
      <w:pPr>
        <w:pStyle w:val="ListBullet1"/>
        <w:numPr>
          <w:ilvl w:val="0"/>
          <w:numId w:val="1"/>
        </w:numPr>
        <w:rPr>
          <w:highlight w:val="yellow"/>
        </w:rPr>
      </w:pPr>
      <w:r>
        <w:rPr>
          <w:highlight w:val="yellow"/>
        </w:rPr>
        <w:t>Alt-End User Location Value (if supported by the Service Provider SOA)</w:t>
      </w:r>
    </w:p>
    <w:p w:rsidR="00BA0523" w:rsidRDefault="00BA0523" w:rsidP="00BA0523">
      <w:pPr>
        <w:pStyle w:val="ListBullet1"/>
        <w:numPr>
          <w:ilvl w:val="0"/>
          <w:numId w:val="1"/>
        </w:numPr>
        <w:rPr>
          <w:highlight w:val="yellow"/>
        </w:rPr>
      </w:pPr>
      <w:r>
        <w:rPr>
          <w:highlight w:val="yellow"/>
        </w:rPr>
        <w:t>Alt-End User Location Type (if supported by the Service Provider SOA)</w:t>
      </w:r>
    </w:p>
    <w:p w:rsidR="00BA0523" w:rsidRDefault="00BA0523" w:rsidP="00BA0523">
      <w:pPr>
        <w:pStyle w:val="ListBullet1"/>
        <w:numPr>
          <w:ilvl w:val="0"/>
          <w:numId w:val="1"/>
        </w:numPr>
        <w:spacing w:after="360"/>
        <w:rPr>
          <w:highlight w:val="yellow"/>
        </w:rPr>
      </w:pPr>
      <w:r>
        <w:rPr>
          <w:highlight w:val="yellow"/>
        </w:rPr>
        <w:t>Alt-Billing ID (if supported by the Service Provider SOA)</w:t>
      </w:r>
    </w:p>
    <w:p w:rsidR="00BA0523" w:rsidRDefault="00BA0523" w:rsidP="00BA0523">
      <w:pPr>
        <w:pStyle w:val="RequirementHead"/>
      </w:pPr>
      <w:r>
        <w:t>R5</w:t>
      </w:r>
      <w:r>
        <w:noBreakHyphen/>
        <w:t>38.1</w:t>
      </w:r>
      <w:r>
        <w:tab/>
        <w:t>Modify Active Subscription Version - Field-level Data Validation</w:t>
      </w:r>
    </w:p>
    <w:p w:rsidR="00BA0523" w:rsidRDefault="00BA0523" w:rsidP="00BA0523">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modification of an active version:</w:t>
      </w:r>
    </w:p>
    <w:p w:rsidR="00BA0523" w:rsidRDefault="00BA0523" w:rsidP="00BA0523">
      <w:pPr>
        <w:pStyle w:val="ListBullet1"/>
        <w:numPr>
          <w:ilvl w:val="0"/>
          <w:numId w:val="1"/>
        </w:numPr>
      </w:pPr>
      <w:r>
        <w:t>[snip]</w:t>
      </w:r>
    </w:p>
    <w:p w:rsidR="00BA0523" w:rsidRDefault="00BA0523" w:rsidP="00BA0523">
      <w:pPr>
        <w:pStyle w:val="ListBullet1"/>
        <w:numPr>
          <w:ilvl w:val="0"/>
          <w:numId w:val="1"/>
        </w:numPr>
        <w:rPr>
          <w:highlight w:val="yellow"/>
        </w:rPr>
      </w:pPr>
      <w:r>
        <w:rPr>
          <w:highlight w:val="yellow"/>
        </w:rPr>
        <w:t>Alt-End User Location Value (if supported by the Service Provider SOA)</w:t>
      </w:r>
    </w:p>
    <w:p w:rsidR="00BA0523" w:rsidRDefault="00BA0523" w:rsidP="00BA0523">
      <w:pPr>
        <w:pStyle w:val="ListBullet1"/>
        <w:numPr>
          <w:ilvl w:val="0"/>
          <w:numId w:val="1"/>
        </w:numPr>
        <w:rPr>
          <w:highlight w:val="yellow"/>
        </w:rPr>
      </w:pPr>
      <w:r>
        <w:rPr>
          <w:highlight w:val="yellow"/>
        </w:rPr>
        <w:t>Alt-End User Location Type (if supported by the Service Provider SOA)</w:t>
      </w:r>
    </w:p>
    <w:p w:rsidR="00BA0523" w:rsidRDefault="00BA0523" w:rsidP="00BA0523">
      <w:pPr>
        <w:pStyle w:val="ListBullet1"/>
        <w:numPr>
          <w:ilvl w:val="0"/>
          <w:numId w:val="1"/>
        </w:numPr>
        <w:spacing w:after="360"/>
        <w:rPr>
          <w:highlight w:val="yellow"/>
        </w:rPr>
      </w:pPr>
      <w:r>
        <w:rPr>
          <w:highlight w:val="yellow"/>
        </w:rPr>
        <w:t>Alt-Billing ID (if supported by the Service Provider SOA)</w:t>
      </w:r>
    </w:p>
    <w:p w:rsidR="00BA0523" w:rsidRDefault="00BA0523" w:rsidP="00BA0523">
      <w:pPr>
        <w:pStyle w:val="RequirementHead"/>
      </w:pPr>
      <w:r>
        <w:t>R5-74.3</w:t>
      </w:r>
      <w:r>
        <w:tab/>
        <w:t>Query Subscription Version - Output Data</w:t>
      </w:r>
    </w:p>
    <w:p w:rsidR="00BA0523" w:rsidRDefault="00BA0523" w:rsidP="00BA0523">
      <w:pPr>
        <w:pStyle w:val="RequirementBody"/>
        <w:spacing w:after="120"/>
      </w:pPr>
      <w:r>
        <w:t>NPAC SMS shall return the following output data for a Subscription Version query request initiated by NPAC personnel or a SOA to NPAC SMS interface user:</w:t>
      </w:r>
    </w:p>
    <w:p w:rsidR="00BA0523" w:rsidRDefault="00BA0523" w:rsidP="00BA0523">
      <w:pPr>
        <w:pStyle w:val="ListBullet1"/>
        <w:numPr>
          <w:ilvl w:val="0"/>
          <w:numId w:val="1"/>
        </w:numPr>
      </w:pPr>
      <w:r>
        <w:t>[snip]</w:t>
      </w:r>
    </w:p>
    <w:p w:rsidR="00BA0523" w:rsidRDefault="00BA0523" w:rsidP="00BA0523">
      <w:pPr>
        <w:pStyle w:val="ListBullet1"/>
        <w:numPr>
          <w:ilvl w:val="0"/>
          <w:numId w:val="1"/>
        </w:numPr>
        <w:rPr>
          <w:highlight w:val="yellow"/>
        </w:rPr>
      </w:pPr>
      <w:r>
        <w:rPr>
          <w:highlight w:val="yellow"/>
        </w:rPr>
        <w:t>Alt-End User Location Value (if supported by the Service Provider SOA)</w:t>
      </w:r>
    </w:p>
    <w:p w:rsidR="00BA0523" w:rsidRDefault="00BA0523" w:rsidP="00BA0523">
      <w:pPr>
        <w:pStyle w:val="ListBullet1"/>
        <w:numPr>
          <w:ilvl w:val="0"/>
          <w:numId w:val="1"/>
        </w:numPr>
        <w:rPr>
          <w:highlight w:val="yellow"/>
        </w:rPr>
      </w:pPr>
      <w:r>
        <w:rPr>
          <w:highlight w:val="yellow"/>
        </w:rPr>
        <w:t>Alt-End User Location Type (if supported by the Service Provider SOA)</w:t>
      </w:r>
    </w:p>
    <w:p w:rsidR="00BA0523" w:rsidRDefault="00BA0523" w:rsidP="00BA0523">
      <w:pPr>
        <w:pStyle w:val="ListBullet1"/>
        <w:numPr>
          <w:ilvl w:val="0"/>
          <w:numId w:val="1"/>
        </w:numPr>
        <w:spacing w:after="360"/>
        <w:rPr>
          <w:highlight w:val="yellow"/>
        </w:rPr>
      </w:pPr>
      <w:r>
        <w:rPr>
          <w:highlight w:val="yellow"/>
        </w:rPr>
        <w:t>Alt-Billing ID (if supported by the Service Provider SOA)</w:t>
      </w:r>
    </w:p>
    <w:p w:rsidR="00BA0523" w:rsidRDefault="00BA0523" w:rsidP="00BA0523">
      <w:pPr>
        <w:pStyle w:val="RequirementHead"/>
        <w:ind w:left="0" w:firstLine="0"/>
      </w:pPr>
      <w:r>
        <w:t>R5-74.4</w:t>
      </w:r>
      <w:r>
        <w:tab/>
        <w:t>Query Subscription Version - Output Data</w:t>
      </w:r>
    </w:p>
    <w:p w:rsidR="00BA0523" w:rsidRDefault="00BA0523" w:rsidP="00BA0523">
      <w:pPr>
        <w:pStyle w:val="RequirementBody"/>
        <w:numPr>
          <w:ilvl w:val="12"/>
          <w:numId w:val="0"/>
        </w:numPr>
        <w:spacing w:after="120"/>
      </w:pPr>
      <w:r>
        <w:t>NPAC SMS shall return the following output data for a Subscription Version query request initiated over the NPAC SMS to Local SMS interface:</w:t>
      </w:r>
    </w:p>
    <w:p w:rsidR="00BA0523" w:rsidRDefault="00BA0523" w:rsidP="00BA0523">
      <w:pPr>
        <w:pStyle w:val="ListBullet1"/>
        <w:numPr>
          <w:ilvl w:val="0"/>
          <w:numId w:val="1"/>
        </w:numPr>
      </w:pPr>
      <w:r>
        <w:t>[snip]</w:t>
      </w:r>
    </w:p>
    <w:p w:rsidR="00BA0523" w:rsidRDefault="00BA0523" w:rsidP="00BA0523">
      <w:pPr>
        <w:pStyle w:val="ListBullet1"/>
        <w:numPr>
          <w:ilvl w:val="0"/>
          <w:numId w:val="1"/>
        </w:numPr>
        <w:rPr>
          <w:highlight w:val="yellow"/>
        </w:rPr>
      </w:pPr>
      <w:r>
        <w:rPr>
          <w:highlight w:val="yellow"/>
        </w:rPr>
        <w:t>Alt-End User Location Value (if supported by the Service Provider SOA)</w:t>
      </w:r>
    </w:p>
    <w:p w:rsidR="00BA0523" w:rsidRDefault="00BA0523" w:rsidP="00BA0523">
      <w:pPr>
        <w:pStyle w:val="ListBullet1"/>
        <w:numPr>
          <w:ilvl w:val="0"/>
          <w:numId w:val="1"/>
        </w:numPr>
        <w:rPr>
          <w:highlight w:val="yellow"/>
        </w:rPr>
      </w:pPr>
      <w:r>
        <w:rPr>
          <w:highlight w:val="yellow"/>
        </w:rPr>
        <w:t>Alt-End User Location Type (if supported by the Service Provider SOA)</w:t>
      </w:r>
    </w:p>
    <w:p w:rsidR="00BA0523" w:rsidRDefault="00BA0523" w:rsidP="00BA0523">
      <w:pPr>
        <w:pStyle w:val="ListBullet1"/>
        <w:numPr>
          <w:ilvl w:val="0"/>
          <w:numId w:val="1"/>
        </w:numPr>
        <w:spacing w:after="360"/>
        <w:rPr>
          <w:highlight w:val="yellow"/>
        </w:rPr>
      </w:pPr>
      <w:r>
        <w:rPr>
          <w:highlight w:val="yellow"/>
        </w:rPr>
        <w:t>Alt-Billing ID (if supported by the Service Provider SOA)</w:t>
      </w:r>
    </w:p>
    <w:p w:rsidR="00CA409A" w:rsidRDefault="00CA409A">
      <w:pPr>
        <w:pStyle w:val="RequirementHead"/>
      </w:pPr>
      <w:r>
        <w:t>RR5-91</w:t>
      </w:r>
      <w:r>
        <w:tab/>
        <w:t>Addition of Number Pooling Subscription Version Information – Create “Pooled Number” Subscription Version</w:t>
      </w:r>
    </w:p>
    <w:p w:rsidR="00CA409A" w:rsidRDefault="00CA409A">
      <w:pPr>
        <w:pStyle w:val="RequirementBody"/>
        <w:spacing w:after="120"/>
      </w:pPr>
      <w:r>
        <w:t>NPAC SMS shall automatically populate the following data upon Subscription Version creation for a Pooled Number port:  (Previously SV-20)</w:t>
      </w:r>
    </w:p>
    <w:p w:rsidR="00CA409A" w:rsidRDefault="00CA409A">
      <w:pPr>
        <w:pStyle w:val="ListBullet1"/>
        <w:numPr>
          <w:ilvl w:val="0"/>
          <w:numId w:val="1"/>
        </w:numPr>
      </w:pPr>
      <w:r>
        <w:t>[snip]</w:t>
      </w:r>
    </w:p>
    <w:p w:rsidR="004B5056" w:rsidRDefault="004B5056" w:rsidP="004B5056">
      <w:pPr>
        <w:pStyle w:val="ListBullet1"/>
        <w:numPr>
          <w:ilvl w:val="0"/>
          <w:numId w:val="1"/>
        </w:numPr>
        <w:rPr>
          <w:highlight w:val="yellow"/>
        </w:rPr>
      </w:pPr>
      <w:r>
        <w:rPr>
          <w:highlight w:val="yellow"/>
        </w:rPr>
        <w:t>Alt-End User Location Value (Value set to same field as Block)</w:t>
      </w:r>
    </w:p>
    <w:p w:rsidR="004B5056" w:rsidRDefault="004B5056" w:rsidP="004B5056">
      <w:pPr>
        <w:pStyle w:val="ListBullet1"/>
        <w:numPr>
          <w:ilvl w:val="0"/>
          <w:numId w:val="1"/>
        </w:numPr>
        <w:rPr>
          <w:highlight w:val="yellow"/>
        </w:rPr>
      </w:pPr>
      <w:r>
        <w:rPr>
          <w:highlight w:val="yellow"/>
        </w:rPr>
        <w:t>Alt-End User Location Type (Value set to same field as Block)</w:t>
      </w:r>
    </w:p>
    <w:p w:rsidR="004B5056" w:rsidRDefault="004B5056" w:rsidP="004B5056">
      <w:pPr>
        <w:pStyle w:val="ListBullet1"/>
        <w:numPr>
          <w:ilvl w:val="0"/>
          <w:numId w:val="1"/>
        </w:numPr>
        <w:spacing w:after="360"/>
        <w:rPr>
          <w:highlight w:val="yellow"/>
        </w:rPr>
      </w:pPr>
      <w:r>
        <w:rPr>
          <w:highlight w:val="yellow"/>
        </w:rPr>
        <w:t>Alt-Billing ID (Value set to same field as Block)</w:t>
      </w:r>
    </w:p>
    <w:p w:rsidR="00CA409A" w:rsidRDefault="00CA409A">
      <w:pPr>
        <w:rPr>
          <w:sz w:val="22"/>
        </w:rPr>
      </w:pPr>
    </w:p>
    <w:p w:rsidR="00CA409A" w:rsidRDefault="00CA409A">
      <w:pPr>
        <w:pStyle w:val="RequirementHead"/>
        <w:rPr>
          <w:highlight w:val="yellow"/>
        </w:rPr>
      </w:pPr>
      <w:r>
        <w:rPr>
          <w:highlight w:val="yellow"/>
        </w:rPr>
        <w:t xml:space="preserve">Req 1 – Service Provider SOA </w:t>
      </w:r>
      <w:r w:rsidR="0061059F">
        <w:rPr>
          <w:highlight w:val="yellow"/>
        </w:rPr>
        <w:t xml:space="preserve">Alt-End User Location Value </w:t>
      </w:r>
      <w:r>
        <w:rPr>
          <w:highlight w:val="yellow"/>
        </w:rPr>
        <w:t>Edit Flag Indicator</w:t>
      </w:r>
    </w:p>
    <w:p w:rsidR="00CA409A" w:rsidRDefault="00CA409A">
      <w:pPr>
        <w:pStyle w:val="RequirementBody"/>
        <w:rPr>
          <w:highlight w:val="yellow"/>
        </w:rPr>
      </w:pPr>
      <w:r>
        <w:rPr>
          <w:highlight w:val="yellow"/>
        </w:rPr>
        <w:t xml:space="preserve">NPAC SMS shall provide a Service Provider SOA </w:t>
      </w:r>
      <w:r w:rsidR="0061059F">
        <w:rPr>
          <w:highlight w:val="yellow"/>
        </w:rPr>
        <w:t xml:space="preserve">Alt-End User Location Value </w:t>
      </w:r>
      <w:r>
        <w:rPr>
          <w:highlight w:val="yellow"/>
        </w:rPr>
        <w:t xml:space="preserve">Edit Flag Indicator tunable parameter which defines whether a SOA supports </w:t>
      </w:r>
      <w:r w:rsidR="0061059F">
        <w:rPr>
          <w:highlight w:val="yellow"/>
        </w:rPr>
        <w:t>Alt-End User Location Value</w:t>
      </w:r>
      <w:r>
        <w:rPr>
          <w:highlight w:val="yellow"/>
        </w:rPr>
        <w:t>.</w:t>
      </w:r>
    </w:p>
    <w:p w:rsidR="00CA409A" w:rsidRDefault="00CA409A">
      <w:pPr>
        <w:pStyle w:val="RequirementHead"/>
        <w:rPr>
          <w:highlight w:val="yellow"/>
        </w:rPr>
      </w:pPr>
      <w:r>
        <w:rPr>
          <w:highlight w:val="yellow"/>
        </w:rPr>
        <w:t xml:space="preserve">Req 2 – Service Provider SOA </w:t>
      </w:r>
      <w:r w:rsidR="0061059F">
        <w:rPr>
          <w:highlight w:val="yellow"/>
        </w:rPr>
        <w:t xml:space="preserve">Alt-End User Location Value </w:t>
      </w:r>
      <w:r>
        <w:rPr>
          <w:highlight w:val="yellow"/>
        </w:rPr>
        <w:t>Edit Flag Indicator Default</w:t>
      </w:r>
    </w:p>
    <w:p w:rsidR="00CA409A" w:rsidRDefault="00CA409A">
      <w:pPr>
        <w:pStyle w:val="RequirementBody"/>
        <w:rPr>
          <w:highlight w:val="yellow"/>
        </w:rPr>
      </w:pPr>
      <w:r>
        <w:rPr>
          <w:highlight w:val="yellow"/>
        </w:rPr>
        <w:t xml:space="preserve">NPAC SMS shall default the Service Provider SOA </w:t>
      </w:r>
      <w:r w:rsidR="0061059F">
        <w:rPr>
          <w:highlight w:val="yellow"/>
        </w:rPr>
        <w:t xml:space="preserve">Alt-End User Location Value </w:t>
      </w:r>
      <w:r>
        <w:rPr>
          <w:highlight w:val="yellow"/>
        </w:rPr>
        <w:t>Edit Flag Indicator tunable parameter to FALSE.</w:t>
      </w:r>
    </w:p>
    <w:p w:rsidR="00CA409A" w:rsidRDefault="00CA409A">
      <w:pPr>
        <w:pStyle w:val="RequirementHead"/>
        <w:rPr>
          <w:highlight w:val="yellow"/>
        </w:rPr>
      </w:pPr>
      <w:r>
        <w:rPr>
          <w:highlight w:val="yellow"/>
        </w:rPr>
        <w:t xml:space="preserve">Req 3 – Service Provider SOA </w:t>
      </w:r>
      <w:r w:rsidR="0061059F">
        <w:rPr>
          <w:highlight w:val="yellow"/>
        </w:rPr>
        <w:t xml:space="preserve">Alt-End User Location Value </w:t>
      </w:r>
      <w:r>
        <w:rPr>
          <w:highlight w:val="yellow"/>
        </w:rPr>
        <w:t>Edit Flag Indicator Modification</w:t>
      </w:r>
    </w:p>
    <w:p w:rsidR="00CA409A" w:rsidRDefault="00CA409A">
      <w:pPr>
        <w:pStyle w:val="RequirementBody"/>
      </w:pPr>
      <w:r>
        <w:rPr>
          <w:highlight w:val="yellow"/>
        </w:rPr>
        <w:t xml:space="preserve">NPAC SMS shall allow NPAC Personnel, via the NPAC Administrative Interface, to modify the Service Provider SOA </w:t>
      </w:r>
      <w:r w:rsidR="0061059F">
        <w:rPr>
          <w:highlight w:val="yellow"/>
        </w:rPr>
        <w:t xml:space="preserve">Alt-End User Location Value </w:t>
      </w:r>
      <w:r>
        <w:rPr>
          <w:highlight w:val="yellow"/>
        </w:rPr>
        <w:t>Edit Flag Indicator tunable parameter.</w:t>
      </w:r>
    </w:p>
    <w:p w:rsidR="00CA409A" w:rsidRDefault="00CA409A">
      <w:pPr>
        <w:pStyle w:val="RequirementHead"/>
        <w:rPr>
          <w:highlight w:val="yellow"/>
        </w:rPr>
      </w:pPr>
      <w:r>
        <w:rPr>
          <w:highlight w:val="yellow"/>
        </w:rPr>
        <w:t xml:space="preserve">Req 4 – Service Provider LSMS </w:t>
      </w:r>
      <w:r w:rsidR="0061059F">
        <w:rPr>
          <w:highlight w:val="yellow"/>
        </w:rPr>
        <w:t xml:space="preserve">Alt-End User Location Value </w:t>
      </w:r>
      <w:r>
        <w:rPr>
          <w:highlight w:val="yellow"/>
        </w:rPr>
        <w:t>Edit Flag Indicator</w:t>
      </w:r>
    </w:p>
    <w:p w:rsidR="00CA409A" w:rsidRDefault="00CA409A">
      <w:pPr>
        <w:pStyle w:val="RequirementBody"/>
        <w:rPr>
          <w:highlight w:val="yellow"/>
        </w:rPr>
      </w:pPr>
      <w:r>
        <w:rPr>
          <w:highlight w:val="yellow"/>
        </w:rPr>
        <w:t xml:space="preserve">NPAC SMS shall provide a Service Provider LSMS </w:t>
      </w:r>
      <w:r w:rsidR="0061059F">
        <w:rPr>
          <w:highlight w:val="yellow"/>
        </w:rPr>
        <w:t xml:space="preserve">Alt-End User Location Value </w:t>
      </w:r>
      <w:r>
        <w:rPr>
          <w:highlight w:val="yellow"/>
        </w:rPr>
        <w:t xml:space="preserve">Edit Flag Indicator tunable parameter which defines whether an LSMS supports </w:t>
      </w:r>
      <w:r w:rsidR="0061059F">
        <w:rPr>
          <w:highlight w:val="yellow"/>
        </w:rPr>
        <w:t>Alt-End User Location Value</w:t>
      </w:r>
      <w:r>
        <w:rPr>
          <w:highlight w:val="yellow"/>
        </w:rPr>
        <w:t>.</w:t>
      </w:r>
    </w:p>
    <w:p w:rsidR="00CA409A" w:rsidRDefault="00CA409A">
      <w:pPr>
        <w:pStyle w:val="RequirementHead"/>
        <w:rPr>
          <w:highlight w:val="yellow"/>
        </w:rPr>
      </w:pPr>
      <w:r>
        <w:rPr>
          <w:highlight w:val="yellow"/>
        </w:rPr>
        <w:t xml:space="preserve">Req 5 – Service Provider LSMS </w:t>
      </w:r>
      <w:r w:rsidR="0061059F">
        <w:rPr>
          <w:highlight w:val="yellow"/>
        </w:rPr>
        <w:t xml:space="preserve">Alt-End User Location Value </w:t>
      </w:r>
      <w:r>
        <w:rPr>
          <w:highlight w:val="yellow"/>
        </w:rPr>
        <w:t>Edit Flag Indicator Default</w:t>
      </w:r>
    </w:p>
    <w:p w:rsidR="00CA409A" w:rsidRDefault="00CA409A">
      <w:pPr>
        <w:pStyle w:val="RequirementBody"/>
        <w:rPr>
          <w:highlight w:val="yellow"/>
        </w:rPr>
      </w:pPr>
      <w:r>
        <w:rPr>
          <w:highlight w:val="yellow"/>
        </w:rPr>
        <w:t xml:space="preserve">NPAC SMS shall default the Service Provider LSMS </w:t>
      </w:r>
      <w:r w:rsidR="0061059F">
        <w:rPr>
          <w:highlight w:val="yellow"/>
        </w:rPr>
        <w:t xml:space="preserve">Alt-End User Location Value </w:t>
      </w:r>
      <w:r>
        <w:rPr>
          <w:highlight w:val="yellow"/>
        </w:rPr>
        <w:t>Edit Flag Indicator tunable parameter to FALSE.</w:t>
      </w:r>
    </w:p>
    <w:p w:rsidR="00CA409A" w:rsidRDefault="00CA409A">
      <w:pPr>
        <w:pStyle w:val="RequirementHead"/>
        <w:rPr>
          <w:highlight w:val="yellow"/>
        </w:rPr>
      </w:pPr>
      <w:r>
        <w:rPr>
          <w:highlight w:val="yellow"/>
        </w:rPr>
        <w:t xml:space="preserve">Req 6 – Service Provider LSMS </w:t>
      </w:r>
      <w:r w:rsidR="0061059F">
        <w:rPr>
          <w:highlight w:val="yellow"/>
        </w:rPr>
        <w:t xml:space="preserve">Alt-End User Location Value </w:t>
      </w:r>
      <w:r>
        <w:rPr>
          <w:highlight w:val="yellow"/>
        </w:rPr>
        <w:t>Edit Flag Indicator Modification</w:t>
      </w:r>
    </w:p>
    <w:p w:rsidR="00CA409A" w:rsidRDefault="00CA409A">
      <w:pPr>
        <w:pStyle w:val="RequirementBody"/>
      </w:pPr>
      <w:r>
        <w:rPr>
          <w:highlight w:val="yellow"/>
        </w:rPr>
        <w:t xml:space="preserve">NPAC SMS shall allow NPAC Personnel, via the NPAC Administrative Interface, to modify the Service Provider LSMS </w:t>
      </w:r>
      <w:r w:rsidR="0061059F">
        <w:rPr>
          <w:highlight w:val="yellow"/>
        </w:rPr>
        <w:t xml:space="preserve">Alt-End User Location Value </w:t>
      </w:r>
      <w:r>
        <w:rPr>
          <w:highlight w:val="yellow"/>
        </w:rPr>
        <w:t>Edit Flag Indicator tunable parameter.</w:t>
      </w:r>
    </w:p>
    <w:p w:rsidR="00CA409A" w:rsidRDefault="00CA409A">
      <w:pPr>
        <w:pStyle w:val="RequirementHead"/>
        <w:rPr>
          <w:highlight w:val="yellow"/>
        </w:rPr>
      </w:pPr>
      <w:r>
        <w:rPr>
          <w:highlight w:val="yellow"/>
        </w:rPr>
        <w:t xml:space="preserve">Req </w:t>
      </w:r>
      <w:r w:rsidR="0061059F">
        <w:rPr>
          <w:highlight w:val="yellow"/>
        </w:rPr>
        <w:t>7</w:t>
      </w:r>
      <w:r>
        <w:rPr>
          <w:highlight w:val="yellow"/>
        </w:rPr>
        <w:tab/>
        <w:t xml:space="preserve">Activate Number Pool Block - Send </w:t>
      </w:r>
      <w:r w:rsidR="0061059F">
        <w:rPr>
          <w:highlight w:val="yellow"/>
        </w:rPr>
        <w:t xml:space="preserve">Alt-End User Location Value </w:t>
      </w:r>
      <w:r>
        <w:rPr>
          <w:highlight w:val="yellow"/>
        </w:rPr>
        <w:t>to Local SMSs</w:t>
      </w:r>
    </w:p>
    <w:p w:rsidR="00CA409A" w:rsidRDefault="00CA409A">
      <w:pPr>
        <w:pStyle w:val="RequirementBody"/>
      </w:pPr>
      <w:r>
        <w:rPr>
          <w:highlight w:val="yellow"/>
        </w:rPr>
        <w:t xml:space="preserve">NPAC SMS shall, for a Service Provider that supports </w:t>
      </w:r>
      <w:r w:rsidR="0061059F">
        <w:rPr>
          <w:highlight w:val="yellow"/>
        </w:rPr>
        <w:t>Alt-End User Location Value</w:t>
      </w:r>
      <w:r>
        <w:rPr>
          <w:highlight w:val="yellow"/>
        </w:rPr>
        <w:t xml:space="preserve">, send the </w:t>
      </w:r>
      <w:r w:rsidR="0061059F">
        <w:rPr>
          <w:highlight w:val="yellow"/>
        </w:rPr>
        <w:t xml:space="preserve">Alt-End User Location Value </w:t>
      </w:r>
      <w:r>
        <w:rPr>
          <w:highlight w:val="yellow"/>
        </w:rPr>
        <w:t>attribute for an activated Number Pool Block via the NPAC SMS to Local SMS Interface to the Local SMSs.</w:t>
      </w:r>
    </w:p>
    <w:p w:rsidR="0061059F" w:rsidRDefault="0061059F" w:rsidP="0061059F">
      <w:pPr>
        <w:pStyle w:val="RequirementHead"/>
        <w:rPr>
          <w:highlight w:val="yellow"/>
        </w:rPr>
      </w:pPr>
      <w:proofErr w:type="gramStart"/>
      <w:r>
        <w:rPr>
          <w:highlight w:val="yellow"/>
        </w:rPr>
        <w:t>Req 1.1 through 7.1 same as Req 1 through 7.</w:t>
      </w:r>
      <w:proofErr w:type="gramEnd"/>
      <w:r>
        <w:rPr>
          <w:highlight w:val="yellow"/>
        </w:rPr>
        <w:t xml:space="preserve">  Replace </w:t>
      </w:r>
      <w:r>
        <w:rPr>
          <w:rFonts w:hint="eastAsia"/>
          <w:highlight w:val="yellow"/>
        </w:rPr>
        <w:t>“</w:t>
      </w:r>
      <w:r>
        <w:rPr>
          <w:highlight w:val="yellow"/>
        </w:rPr>
        <w:t>Alt-End User Location Value</w:t>
      </w:r>
      <w:r>
        <w:rPr>
          <w:rFonts w:hint="eastAsia"/>
          <w:highlight w:val="yellow"/>
        </w:rPr>
        <w:t>”</w:t>
      </w:r>
      <w:r>
        <w:rPr>
          <w:highlight w:val="yellow"/>
        </w:rPr>
        <w:t xml:space="preserve"> with </w:t>
      </w:r>
      <w:r>
        <w:rPr>
          <w:rFonts w:hint="eastAsia"/>
          <w:highlight w:val="yellow"/>
        </w:rPr>
        <w:t>“</w:t>
      </w:r>
      <w:r>
        <w:rPr>
          <w:highlight w:val="yellow"/>
        </w:rPr>
        <w:t>Alt-End User Location Type</w:t>
      </w:r>
      <w:r>
        <w:rPr>
          <w:rFonts w:hint="eastAsia"/>
          <w:highlight w:val="yellow"/>
        </w:rPr>
        <w:t>”</w:t>
      </w:r>
      <w:r>
        <w:rPr>
          <w:highlight w:val="yellow"/>
        </w:rPr>
        <w:t>.</w:t>
      </w:r>
    </w:p>
    <w:p w:rsidR="0061059F" w:rsidRDefault="0061059F" w:rsidP="0061059F">
      <w:pPr>
        <w:pStyle w:val="RequirementHead"/>
        <w:rPr>
          <w:highlight w:val="yellow"/>
        </w:rPr>
      </w:pPr>
      <w:proofErr w:type="gramStart"/>
      <w:r>
        <w:rPr>
          <w:highlight w:val="yellow"/>
        </w:rPr>
        <w:t>Req 1.2 through 7.2 same as Req 1 through 7.</w:t>
      </w:r>
      <w:proofErr w:type="gramEnd"/>
      <w:r>
        <w:rPr>
          <w:highlight w:val="yellow"/>
        </w:rPr>
        <w:t xml:space="preserve">  Replace </w:t>
      </w:r>
      <w:r>
        <w:rPr>
          <w:rFonts w:hint="eastAsia"/>
          <w:highlight w:val="yellow"/>
        </w:rPr>
        <w:t>“</w:t>
      </w:r>
      <w:r>
        <w:rPr>
          <w:highlight w:val="yellow"/>
        </w:rPr>
        <w:t>Alt-End User Location Value</w:t>
      </w:r>
      <w:r>
        <w:rPr>
          <w:rFonts w:hint="eastAsia"/>
          <w:highlight w:val="yellow"/>
        </w:rPr>
        <w:t>”</w:t>
      </w:r>
      <w:r>
        <w:rPr>
          <w:highlight w:val="yellow"/>
        </w:rPr>
        <w:t xml:space="preserve"> with </w:t>
      </w:r>
      <w:r>
        <w:rPr>
          <w:rFonts w:hint="eastAsia"/>
          <w:highlight w:val="yellow"/>
        </w:rPr>
        <w:t>“</w:t>
      </w:r>
      <w:r>
        <w:rPr>
          <w:highlight w:val="yellow"/>
        </w:rPr>
        <w:t>Alt-Billing ID</w:t>
      </w:r>
      <w:r>
        <w:rPr>
          <w:rFonts w:hint="eastAsia"/>
          <w:highlight w:val="yellow"/>
        </w:rPr>
        <w:t>”</w:t>
      </w:r>
      <w:r>
        <w:rPr>
          <w:highlight w:val="yellow"/>
        </w:rPr>
        <w:t>.</w:t>
      </w:r>
    </w:p>
    <w:p w:rsidR="00CA409A" w:rsidRDefault="00CA409A"/>
    <w:p w:rsidR="005C03D8" w:rsidRDefault="00CA409A">
      <w:pPr>
        <w:rPr>
          <w:b/>
          <w:bCs/>
        </w:rPr>
      </w:pPr>
      <w:r>
        <w:br w:type="page"/>
      </w:r>
      <w:r w:rsidR="008F58E8" w:rsidDel="008F58E8">
        <w:rPr>
          <w:b/>
          <w:bCs/>
        </w:rPr>
        <w:t xml:space="preserve"> </w:t>
      </w:r>
    </w:p>
    <w:p w:rsidR="00CA409A" w:rsidRDefault="00CA409A">
      <w:pPr>
        <w:rPr>
          <w:b/>
          <w:bCs/>
        </w:rPr>
      </w:pPr>
      <w:r>
        <w:rPr>
          <w:b/>
          <w:bCs/>
        </w:rPr>
        <w:t>Appendix E – Bulk Data Download File Examples.</w:t>
      </w:r>
    </w:p>
    <w:p w:rsidR="00CA409A" w:rsidRDefault="00CA409A"/>
    <w:p w:rsidR="00CA409A" w:rsidRDefault="00CA409A">
      <w:r>
        <w:t xml:space="preserve">NOTE:  If a Service Provider supports </w:t>
      </w:r>
      <w:r w:rsidR="009E4352">
        <w:t>Alt-End User Location Value, Alt-End User Location Type, or Alt-Billing ID</w:t>
      </w:r>
      <w:r>
        <w:t xml:space="preserve">, the format of the Bulk Data Download file will contain delimiters for </w:t>
      </w:r>
      <w:r w:rsidR="00930DFF">
        <w:t>the attribute</w:t>
      </w:r>
      <w:r>
        <w:t>.</w:t>
      </w:r>
    </w:p>
    <w:p w:rsidR="004B5056" w:rsidRDefault="004B5056" w:rsidP="004B5056">
      <w:pPr>
        <w:pStyle w:val="BodyText"/>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8"/>
        <w:gridCol w:w="3420"/>
        <w:gridCol w:w="5130"/>
      </w:tblGrid>
      <w:tr w:rsidR="004B5056" w:rsidTr="00DA5616">
        <w:trPr>
          <w:cantSplit/>
          <w:tblHeader/>
        </w:trPr>
        <w:tc>
          <w:tcPr>
            <w:tcW w:w="9558" w:type="dxa"/>
            <w:gridSpan w:val="3"/>
            <w:shd w:val="solid" w:color="auto" w:fill="auto"/>
          </w:tcPr>
          <w:p w:rsidR="004B5056" w:rsidRDefault="004B5056" w:rsidP="00DA5616">
            <w:pPr>
              <w:pStyle w:val="TableText"/>
              <w:keepNext/>
              <w:jc w:val="center"/>
            </w:pPr>
            <w:r>
              <w:rPr>
                <w:b/>
                <w:caps/>
                <w:sz w:val="24"/>
              </w:rPr>
              <w:t>Explanation of the fields in the subscription download file</w:t>
            </w:r>
          </w:p>
        </w:tc>
      </w:tr>
      <w:tr w:rsidR="004B5056" w:rsidTr="00DA5616">
        <w:trPr>
          <w:cantSplit/>
          <w:tblHeader/>
        </w:trPr>
        <w:tc>
          <w:tcPr>
            <w:tcW w:w="1008" w:type="dxa"/>
          </w:tcPr>
          <w:p w:rsidR="004B5056" w:rsidRDefault="004B5056" w:rsidP="00DA5616">
            <w:pPr>
              <w:pStyle w:val="TableText"/>
              <w:jc w:val="center"/>
              <w:rPr>
                <w:b/>
              </w:rPr>
            </w:pPr>
            <w:r>
              <w:rPr>
                <w:b/>
              </w:rPr>
              <w:t>Field Number</w:t>
            </w:r>
          </w:p>
        </w:tc>
        <w:tc>
          <w:tcPr>
            <w:tcW w:w="3420" w:type="dxa"/>
          </w:tcPr>
          <w:p w:rsidR="004B5056" w:rsidRDefault="004B5056" w:rsidP="00DA5616">
            <w:pPr>
              <w:pStyle w:val="TableText"/>
              <w:jc w:val="center"/>
              <w:rPr>
                <w:b/>
              </w:rPr>
            </w:pPr>
            <w:r>
              <w:rPr>
                <w:b/>
              </w:rPr>
              <w:t>Field Name</w:t>
            </w:r>
          </w:p>
        </w:tc>
        <w:tc>
          <w:tcPr>
            <w:tcW w:w="5130" w:type="dxa"/>
          </w:tcPr>
          <w:p w:rsidR="004B5056" w:rsidRDefault="004B5056" w:rsidP="00DA5616">
            <w:pPr>
              <w:pStyle w:val="TableText"/>
              <w:jc w:val="center"/>
              <w:rPr>
                <w:b/>
              </w:rPr>
            </w:pPr>
            <w:r>
              <w:rPr>
                <w:b/>
              </w:rPr>
              <w:t>Value in Example</w:t>
            </w:r>
          </w:p>
        </w:tc>
      </w:tr>
      <w:tr w:rsidR="004B5056" w:rsidTr="00DA5616">
        <w:trPr>
          <w:cantSplit/>
        </w:trPr>
        <w:tc>
          <w:tcPr>
            <w:tcW w:w="1008" w:type="dxa"/>
          </w:tcPr>
          <w:p w:rsidR="004B5056" w:rsidRDefault="004B5056" w:rsidP="00DA5616">
            <w:pPr>
              <w:pStyle w:val="TableText"/>
            </w:pPr>
            <w:r>
              <w:t>1</w:t>
            </w:r>
          </w:p>
        </w:tc>
        <w:tc>
          <w:tcPr>
            <w:tcW w:w="3420" w:type="dxa"/>
          </w:tcPr>
          <w:p w:rsidR="004B5056" w:rsidRDefault="004B5056" w:rsidP="00DA5616">
            <w:pPr>
              <w:pStyle w:val="TableText"/>
            </w:pPr>
            <w:r>
              <w:t xml:space="preserve">Version Id </w:t>
            </w:r>
          </w:p>
        </w:tc>
        <w:tc>
          <w:tcPr>
            <w:tcW w:w="5130" w:type="dxa"/>
          </w:tcPr>
          <w:p w:rsidR="004B5056" w:rsidRDefault="004B5056" w:rsidP="00DA5616">
            <w:pPr>
              <w:pStyle w:val="TableText"/>
            </w:pPr>
            <w:r>
              <w:t>0000000001</w:t>
            </w:r>
          </w:p>
        </w:tc>
      </w:tr>
      <w:tr w:rsidR="004B5056" w:rsidTr="00DA5616">
        <w:trPr>
          <w:cantSplit/>
        </w:trPr>
        <w:tc>
          <w:tcPr>
            <w:tcW w:w="1008" w:type="dxa"/>
          </w:tcPr>
          <w:p w:rsidR="004B5056" w:rsidRDefault="004B5056" w:rsidP="00DA5616">
            <w:pPr>
              <w:pStyle w:val="TableText"/>
            </w:pPr>
            <w:r>
              <w:t>[snip]</w:t>
            </w:r>
          </w:p>
        </w:tc>
        <w:tc>
          <w:tcPr>
            <w:tcW w:w="3420" w:type="dxa"/>
          </w:tcPr>
          <w:p w:rsidR="004B5056" w:rsidRDefault="004B5056" w:rsidP="00DA5616">
            <w:pPr>
              <w:pStyle w:val="TableText"/>
            </w:pPr>
          </w:p>
        </w:tc>
        <w:tc>
          <w:tcPr>
            <w:tcW w:w="5130" w:type="dxa"/>
          </w:tcPr>
          <w:p w:rsidR="004B5056" w:rsidRDefault="004B5056" w:rsidP="00DA5616">
            <w:pPr>
              <w:pStyle w:val="TableText"/>
            </w:pPr>
          </w:p>
        </w:tc>
      </w:tr>
      <w:tr w:rsidR="004B5056" w:rsidTr="00DA5616">
        <w:trPr>
          <w:cantSplit/>
        </w:trPr>
        <w:tc>
          <w:tcPr>
            <w:tcW w:w="1008" w:type="dxa"/>
          </w:tcPr>
          <w:p w:rsidR="004B5056" w:rsidRDefault="004B5056" w:rsidP="00DA5616">
            <w:pPr>
              <w:pStyle w:val="TableText"/>
              <w:rPr>
                <w:highlight w:val="yellow"/>
              </w:rPr>
            </w:pPr>
            <w:r>
              <w:rPr>
                <w:highlight w:val="yellow"/>
              </w:rPr>
              <w:t>999</w:t>
            </w:r>
          </w:p>
        </w:tc>
        <w:tc>
          <w:tcPr>
            <w:tcW w:w="3420" w:type="dxa"/>
          </w:tcPr>
          <w:p w:rsidR="004B5056" w:rsidRDefault="004B5056" w:rsidP="00DA5616">
            <w:pPr>
              <w:pStyle w:val="TableText"/>
              <w:rPr>
                <w:highlight w:val="yellow"/>
              </w:rPr>
            </w:pPr>
            <w:r>
              <w:rPr>
                <w:highlight w:val="yellow"/>
              </w:rPr>
              <w:t>Alt-End User Location Value</w:t>
            </w:r>
          </w:p>
        </w:tc>
        <w:tc>
          <w:tcPr>
            <w:tcW w:w="5130" w:type="dxa"/>
          </w:tcPr>
          <w:p w:rsidR="004B5056" w:rsidRDefault="004B5056" w:rsidP="00DA5616">
            <w:pPr>
              <w:pStyle w:val="TableText"/>
              <w:rPr>
                <w:highlight w:val="yellow"/>
              </w:rPr>
            </w:pPr>
            <w:r>
              <w:rPr>
                <w:highlight w:val="yellow"/>
              </w:rPr>
              <w:t>Not present if LSMS or SOA does not support the Alt-End User Location Value as shown in this example.  If it were present the value would be as defined in the SV Data Model.</w:t>
            </w:r>
          </w:p>
        </w:tc>
      </w:tr>
      <w:tr w:rsidR="004B5056" w:rsidTr="00DA5616">
        <w:trPr>
          <w:cantSplit/>
        </w:trPr>
        <w:tc>
          <w:tcPr>
            <w:tcW w:w="1008" w:type="dxa"/>
          </w:tcPr>
          <w:p w:rsidR="004B5056" w:rsidRDefault="004B5056" w:rsidP="00DA5616">
            <w:pPr>
              <w:pStyle w:val="TableText"/>
              <w:rPr>
                <w:highlight w:val="yellow"/>
              </w:rPr>
            </w:pPr>
            <w:r>
              <w:rPr>
                <w:highlight w:val="yellow"/>
              </w:rPr>
              <w:t>999</w:t>
            </w:r>
          </w:p>
        </w:tc>
        <w:tc>
          <w:tcPr>
            <w:tcW w:w="3420" w:type="dxa"/>
          </w:tcPr>
          <w:p w:rsidR="004B5056" w:rsidRDefault="004B5056" w:rsidP="00DA5616">
            <w:pPr>
              <w:pStyle w:val="TableText"/>
              <w:rPr>
                <w:highlight w:val="yellow"/>
              </w:rPr>
            </w:pPr>
            <w:r>
              <w:rPr>
                <w:highlight w:val="yellow"/>
              </w:rPr>
              <w:t>Alt-End User Location Type</w:t>
            </w:r>
          </w:p>
        </w:tc>
        <w:tc>
          <w:tcPr>
            <w:tcW w:w="5130" w:type="dxa"/>
          </w:tcPr>
          <w:p w:rsidR="004B5056" w:rsidRDefault="004B5056" w:rsidP="00DA5616">
            <w:pPr>
              <w:pStyle w:val="TableText"/>
              <w:rPr>
                <w:highlight w:val="yellow"/>
              </w:rPr>
            </w:pPr>
            <w:r>
              <w:rPr>
                <w:highlight w:val="yellow"/>
              </w:rPr>
              <w:t>Not present if LSMS or SOA does not support the Alt-End User Location Type as shown in this example.  If it were present the value would be as defined in the SV Data Model.</w:t>
            </w:r>
          </w:p>
        </w:tc>
      </w:tr>
      <w:tr w:rsidR="004B5056" w:rsidTr="00DA5616">
        <w:trPr>
          <w:cantSplit/>
        </w:trPr>
        <w:tc>
          <w:tcPr>
            <w:tcW w:w="1008" w:type="dxa"/>
          </w:tcPr>
          <w:p w:rsidR="004B5056" w:rsidRDefault="004B5056" w:rsidP="00DA5616">
            <w:pPr>
              <w:pStyle w:val="TableText"/>
              <w:rPr>
                <w:highlight w:val="yellow"/>
              </w:rPr>
            </w:pPr>
            <w:r>
              <w:rPr>
                <w:highlight w:val="yellow"/>
              </w:rPr>
              <w:t>999</w:t>
            </w:r>
          </w:p>
        </w:tc>
        <w:tc>
          <w:tcPr>
            <w:tcW w:w="3420" w:type="dxa"/>
          </w:tcPr>
          <w:p w:rsidR="004B5056" w:rsidRDefault="004B5056" w:rsidP="00DA5616">
            <w:pPr>
              <w:pStyle w:val="TableText"/>
              <w:rPr>
                <w:highlight w:val="yellow"/>
              </w:rPr>
            </w:pPr>
            <w:r>
              <w:rPr>
                <w:highlight w:val="yellow"/>
              </w:rPr>
              <w:t>Alt-Billing ID</w:t>
            </w:r>
          </w:p>
        </w:tc>
        <w:tc>
          <w:tcPr>
            <w:tcW w:w="5130" w:type="dxa"/>
          </w:tcPr>
          <w:p w:rsidR="004B5056" w:rsidRDefault="004B5056" w:rsidP="00DA5616">
            <w:pPr>
              <w:pStyle w:val="TableText"/>
              <w:rPr>
                <w:highlight w:val="yellow"/>
              </w:rPr>
            </w:pPr>
            <w:r>
              <w:rPr>
                <w:highlight w:val="yellow"/>
              </w:rPr>
              <w:t>Not present if LSMS or SOA does not support the Alt-Billing ID as shown in this example.  If it were present the value would be as defined in the SV Data Model.</w:t>
            </w:r>
          </w:p>
        </w:tc>
      </w:tr>
      <w:tr w:rsidR="004B5056" w:rsidTr="00DA5616">
        <w:trPr>
          <w:cantSplit/>
        </w:trPr>
        <w:tc>
          <w:tcPr>
            <w:tcW w:w="1008" w:type="dxa"/>
          </w:tcPr>
          <w:p w:rsidR="004B5056" w:rsidRDefault="004B5056" w:rsidP="00DA5616">
            <w:pPr>
              <w:pStyle w:val="TableText"/>
            </w:pPr>
          </w:p>
        </w:tc>
        <w:tc>
          <w:tcPr>
            <w:tcW w:w="3420" w:type="dxa"/>
          </w:tcPr>
          <w:p w:rsidR="004B5056" w:rsidRDefault="004B5056" w:rsidP="00DA5616">
            <w:pPr>
              <w:pStyle w:val="TableText"/>
            </w:pPr>
          </w:p>
        </w:tc>
        <w:tc>
          <w:tcPr>
            <w:tcW w:w="5130" w:type="dxa"/>
          </w:tcPr>
          <w:p w:rsidR="004B5056" w:rsidRDefault="004B5056" w:rsidP="00DA5616">
            <w:pPr>
              <w:pStyle w:val="TableText"/>
            </w:pPr>
          </w:p>
        </w:tc>
      </w:tr>
    </w:tbl>
    <w:p w:rsidR="004B5056" w:rsidRDefault="004B5056" w:rsidP="004B5056">
      <w:pPr>
        <w:pStyle w:val="Caption"/>
      </w:pPr>
      <w:r>
        <w:t xml:space="preserve">Table E- 1 -- Explanation of the Fields in </w:t>
      </w:r>
      <w:proofErr w:type="gramStart"/>
      <w:r>
        <w:t>The</w:t>
      </w:r>
      <w:proofErr w:type="gramEnd"/>
      <w:r>
        <w:t xml:space="preserve"> Subscription Download File</w:t>
      </w:r>
    </w:p>
    <w:p w:rsidR="004B5056" w:rsidRDefault="004B5056" w:rsidP="004B5056"/>
    <w:p w:rsidR="00CA409A" w:rsidRDefault="00CA409A"/>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8"/>
        <w:gridCol w:w="3420"/>
        <w:gridCol w:w="5130"/>
      </w:tblGrid>
      <w:tr w:rsidR="00CA409A">
        <w:trPr>
          <w:cantSplit/>
          <w:tblHeader/>
        </w:trPr>
        <w:tc>
          <w:tcPr>
            <w:tcW w:w="9558" w:type="dxa"/>
            <w:gridSpan w:val="3"/>
            <w:shd w:val="solid" w:color="auto" w:fill="auto"/>
          </w:tcPr>
          <w:p w:rsidR="00CA409A" w:rsidRDefault="00CA409A">
            <w:pPr>
              <w:pStyle w:val="TableText"/>
              <w:keepNext/>
              <w:jc w:val="center"/>
            </w:pPr>
            <w:r>
              <w:rPr>
                <w:b/>
                <w:caps/>
                <w:sz w:val="24"/>
              </w:rPr>
              <w:t>Explanation of the fields in the Block download file</w:t>
            </w:r>
          </w:p>
        </w:tc>
      </w:tr>
      <w:tr w:rsidR="00CA409A">
        <w:trPr>
          <w:cantSplit/>
          <w:tblHeader/>
        </w:trPr>
        <w:tc>
          <w:tcPr>
            <w:tcW w:w="1008" w:type="dxa"/>
          </w:tcPr>
          <w:p w:rsidR="00CA409A" w:rsidRDefault="00CA409A">
            <w:pPr>
              <w:pStyle w:val="TableText"/>
              <w:jc w:val="center"/>
              <w:rPr>
                <w:b/>
              </w:rPr>
            </w:pPr>
            <w:r>
              <w:rPr>
                <w:b/>
              </w:rPr>
              <w:t>Field Number</w:t>
            </w:r>
          </w:p>
        </w:tc>
        <w:tc>
          <w:tcPr>
            <w:tcW w:w="3420" w:type="dxa"/>
          </w:tcPr>
          <w:p w:rsidR="00CA409A" w:rsidRDefault="00CA409A">
            <w:pPr>
              <w:pStyle w:val="TableText"/>
              <w:jc w:val="center"/>
              <w:rPr>
                <w:b/>
              </w:rPr>
            </w:pPr>
            <w:r>
              <w:rPr>
                <w:b/>
              </w:rPr>
              <w:t>Field Name</w:t>
            </w:r>
          </w:p>
        </w:tc>
        <w:tc>
          <w:tcPr>
            <w:tcW w:w="5130" w:type="dxa"/>
          </w:tcPr>
          <w:p w:rsidR="00CA409A" w:rsidRDefault="00CA409A">
            <w:pPr>
              <w:pStyle w:val="TableText"/>
              <w:jc w:val="center"/>
              <w:rPr>
                <w:b/>
              </w:rPr>
            </w:pPr>
            <w:r>
              <w:rPr>
                <w:b/>
              </w:rPr>
              <w:t>Value in Example</w:t>
            </w:r>
          </w:p>
        </w:tc>
      </w:tr>
      <w:tr w:rsidR="00CA409A">
        <w:trPr>
          <w:cantSplit/>
        </w:trPr>
        <w:tc>
          <w:tcPr>
            <w:tcW w:w="1008" w:type="dxa"/>
          </w:tcPr>
          <w:p w:rsidR="00CA409A" w:rsidRDefault="00CA409A">
            <w:pPr>
              <w:pStyle w:val="TableText"/>
            </w:pPr>
            <w:r>
              <w:t>1</w:t>
            </w:r>
          </w:p>
        </w:tc>
        <w:tc>
          <w:tcPr>
            <w:tcW w:w="3420" w:type="dxa"/>
          </w:tcPr>
          <w:p w:rsidR="00CA409A" w:rsidRDefault="00CA409A">
            <w:pPr>
              <w:pStyle w:val="TableText"/>
            </w:pPr>
            <w:r>
              <w:t xml:space="preserve">Block  Id </w:t>
            </w:r>
          </w:p>
        </w:tc>
        <w:tc>
          <w:tcPr>
            <w:tcW w:w="5130" w:type="dxa"/>
          </w:tcPr>
          <w:p w:rsidR="00CA409A" w:rsidRDefault="00CA409A">
            <w:pPr>
              <w:pStyle w:val="TableText"/>
            </w:pPr>
            <w:r>
              <w:t>1</w:t>
            </w:r>
          </w:p>
        </w:tc>
      </w:tr>
      <w:tr w:rsidR="00CA409A">
        <w:trPr>
          <w:cantSplit/>
        </w:trPr>
        <w:tc>
          <w:tcPr>
            <w:tcW w:w="1008" w:type="dxa"/>
          </w:tcPr>
          <w:p w:rsidR="00CA409A" w:rsidRDefault="00CA409A">
            <w:pPr>
              <w:pStyle w:val="TableText"/>
            </w:pPr>
            <w:r>
              <w:t>[snip]</w:t>
            </w:r>
          </w:p>
        </w:tc>
        <w:tc>
          <w:tcPr>
            <w:tcW w:w="3420" w:type="dxa"/>
          </w:tcPr>
          <w:p w:rsidR="00CA409A" w:rsidRDefault="00CA409A">
            <w:pPr>
              <w:pStyle w:val="TableText"/>
            </w:pPr>
          </w:p>
        </w:tc>
        <w:tc>
          <w:tcPr>
            <w:tcW w:w="5130" w:type="dxa"/>
          </w:tcPr>
          <w:p w:rsidR="00CA409A" w:rsidRDefault="00CA409A">
            <w:pPr>
              <w:pStyle w:val="TableText"/>
            </w:pPr>
          </w:p>
        </w:tc>
      </w:tr>
      <w:tr w:rsidR="009E4352" w:rsidTr="008F58E8">
        <w:trPr>
          <w:cantSplit/>
        </w:trPr>
        <w:tc>
          <w:tcPr>
            <w:tcW w:w="1008" w:type="dxa"/>
          </w:tcPr>
          <w:p w:rsidR="009E4352" w:rsidRDefault="009E4352" w:rsidP="008F58E8">
            <w:pPr>
              <w:pStyle w:val="TableText"/>
              <w:rPr>
                <w:highlight w:val="yellow"/>
              </w:rPr>
            </w:pPr>
            <w:r>
              <w:rPr>
                <w:highlight w:val="yellow"/>
              </w:rPr>
              <w:t>999</w:t>
            </w:r>
          </w:p>
        </w:tc>
        <w:tc>
          <w:tcPr>
            <w:tcW w:w="3420" w:type="dxa"/>
          </w:tcPr>
          <w:p w:rsidR="009E4352" w:rsidRDefault="009E4352" w:rsidP="008F58E8">
            <w:pPr>
              <w:pStyle w:val="TableText"/>
              <w:rPr>
                <w:highlight w:val="yellow"/>
              </w:rPr>
            </w:pPr>
            <w:r>
              <w:rPr>
                <w:highlight w:val="yellow"/>
              </w:rPr>
              <w:t>Alt-End User Location Value</w:t>
            </w:r>
          </w:p>
        </w:tc>
        <w:tc>
          <w:tcPr>
            <w:tcW w:w="5130" w:type="dxa"/>
          </w:tcPr>
          <w:p w:rsidR="009E4352" w:rsidRDefault="009E4352" w:rsidP="004B5056">
            <w:pPr>
              <w:pStyle w:val="TableText"/>
              <w:rPr>
                <w:highlight w:val="yellow"/>
              </w:rPr>
            </w:pPr>
            <w:r>
              <w:rPr>
                <w:highlight w:val="yellow"/>
              </w:rPr>
              <w:t xml:space="preserve">Not present if LSMS or SOA does not support the Alt-End User Location Value as shown in this example.  If it were present the value would be as defined in the </w:t>
            </w:r>
            <w:r w:rsidR="004B5056">
              <w:rPr>
                <w:highlight w:val="yellow"/>
              </w:rPr>
              <w:t xml:space="preserve">NPB </w:t>
            </w:r>
            <w:r>
              <w:rPr>
                <w:highlight w:val="yellow"/>
              </w:rPr>
              <w:t>Data Model.</w:t>
            </w:r>
          </w:p>
        </w:tc>
      </w:tr>
      <w:tr w:rsidR="009E4352" w:rsidTr="008F58E8">
        <w:trPr>
          <w:cantSplit/>
        </w:trPr>
        <w:tc>
          <w:tcPr>
            <w:tcW w:w="1008" w:type="dxa"/>
          </w:tcPr>
          <w:p w:rsidR="009E4352" w:rsidRDefault="009E4352" w:rsidP="008F58E8">
            <w:pPr>
              <w:pStyle w:val="TableText"/>
              <w:rPr>
                <w:highlight w:val="yellow"/>
              </w:rPr>
            </w:pPr>
            <w:r>
              <w:rPr>
                <w:highlight w:val="yellow"/>
              </w:rPr>
              <w:t>999</w:t>
            </w:r>
          </w:p>
        </w:tc>
        <w:tc>
          <w:tcPr>
            <w:tcW w:w="3420" w:type="dxa"/>
          </w:tcPr>
          <w:p w:rsidR="009E4352" w:rsidRDefault="009E4352" w:rsidP="008F58E8">
            <w:pPr>
              <w:pStyle w:val="TableText"/>
              <w:rPr>
                <w:highlight w:val="yellow"/>
              </w:rPr>
            </w:pPr>
            <w:r>
              <w:rPr>
                <w:highlight w:val="yellow"/>
              </w:rPr>
              <w:t>Alt-End User Location Type</w:t>
            </w:r>
          </w:p>
        </w:tc>
        <w:tc>
          <w:tcPr>
            <w:tcW w:w="5130" w:type="dxa"/>
          </w:tcPr>
          <w:p w:rsidR="009E4352" w:rsidRDefault="009E4352" w:rsidP="004B5056">
            <w:pPr>
              <w:pStyle w:val="TableText"/>
              <w:rPr>
                <w:highlight w:val="yellow"/>
              </w:rPr>
            </w:pPr>
            <w:r>
              <w:rPr>
                <w:highlight w:val="yellow"/>
              </w:rPr>
              <w:t xml:space="preserve">Not present if LSMS or SOA does not support the Alt-End User Location Type as shown in this example.  If it were present the value would be as defined in the </w:t>
            </w:r>
            <w:r w:rsidR="004B5056">
              <w:rPr>
                <w:highlight w:val="yellow"/>
              </w:rPr>
              <w:t xml:space="preserve">NPB </w:t>
            </w:r>
            <w:r>
              <w:rPr>
                <w:highlight w:val="yellow"/>
              </w:rPr>
              <w:t>Data Model.</w:t>
            </w:r>
          </w:p>
        </w:tc>
      </w:tr>
      <w:tr w:rsidR="009E4352" w:rsidTr="008F58E8">
        <w:trPr>
          <w:cantSplit/>
        </w:trPr>
        <w:tc>
          <w:tcPr>
            <w:tcW w:w="1008" w:type="dxa"/>
          </w:tcPr>
          <w:p w:rsidR="009E4352" w:rsidRDefault="009E4352" w:rsidP="008F58E8">
            <w:pPr>
              <w:pStyle w:val="TableText"/>
              <w:rPr>
                <w:highlight w:val="yellow"/>
              </w:rPr>
            </w:pPr>
            <w:r>
              <w:rPr>
                <w:highlight w:val="yellow"/>
              </w:rPr>
              <w:t>999</w:t>
            </w:r>
          </w:p>
        </w:tc>
        <w:tc>
          <w:tcPr>
            <w:tcW w:w="3420" w:type="dxa"/>
          </w:tcPr>
          <w:p w:rsidR="009E4352" w:rsidRDefault="009E4352" w:rsidP="008F58E8">
            <w:pPr>
              <w:pStyle w:val="TableText"/>
              <w:rPr>
                <w:highlight w:val="yellow"/>
              </w:rPr>
            </w:pPr>
            <w:r>
              <w:rPr>
                <w:highlight w:val="yellow"/>
              </w:rPr>
              <w:t>Alt-Billing ID</w:t>
            </w:r>
          </w:p>
        </w:tc>
        <w:tc>
          <w:tcPr>
            <w:tcW w:w="5130" w:type="dxa"/>
          </w:tcPr>
          <w:p w:rsidR="009E4352" w:rsidRDefault="009E4352" w:rsidP="004B5056">
            <w:pPr>
              <w:pStyle w:val="TableText"/>
              <w:rPr>
                <w:highlight w:val="yellow"/>
              </w:rPr>
            </w:pPr>
            <w:r>
              <w:rPr>
                <w:highlight w:val="yellow"/>
              </w:rPr>
              <w:t xml:space="preserve">Not present if LSMS or SOA does not support the Alt-Billing ID as shown in this example.  If it were present the value would be as defined in the </w:t>
            </w:r>
            <w:r w:rsidR="004B5056">
              <w:rPr>
                <w:highlight w:val="yellow"/>
              </w:rPr>
              <w:t xml:space="preserve">NPB </w:t>
            </w:r>
            <w:r>
              <w:rPr>
                <w:highlight w:val="yellow"/>
              </w:rPr>
              <w:t>Data Model.</w:t>
            </w:r>
          </w:p>
        </w:tc>
      </w:tr>
      <w:tr w:rsidR="00CA409A">
        <w:trPr>
          <w:cantSplit/>
        </w:trPr>
        <w:tc>
          <w:tcPr>
            <w:tcW w:w="1008" w:type="dxa"/>
          </w:tcPr>
          <w:p w:rsidR="00CA409A" w:rsidRDefault="00CA409A">
            <w:pPr>
              <w:pStyle w:val="TableText"/>
            </w:pPr>
          </w:p>
        </w:tc>
        <w:tc>
          <w:tcPr>
            <w:tcW w:w="3420" w:type="dxa"/>
          </w:tcPr>
          <w:p w:rsidR="00CA409A" w:rsidRDefault="00CA409A">
            <w:pPr>
              <w:pStyle w:val="TableText"/>
            </w:pPr>
          </w:p>
        </w:tc>
        <w:tc>
          <w:tcPr>
            <w:tcW w:w="5130" w:type="dxa"/>
          </w:tcPr>
          <w:p w:rsidR="00CA409A" w:rsidRDefault="00CA409A">
            <w:pPr>
              <w:pStyle w:val="TableText"/>
            </w:pPr>
          </w:p>
        </w:tc>
      </w:tr>
    </w:tbl>
    <w:p w:rsidR="00CA409A" w:rsidRDefault="00CA409A">
      <w:pPr>
        <w:pStyle w:val="Caption"/>
      </w:pPr>
      <w:r>
        <w:t xml:space="preserve">Table E- 6 -- Explanation of the Fields in </w:t>
      </w:r>
      <w:proofErr w:type="gramStart"/>
      <w:r>
        <w:t>The</w:t>
      </w:r>
      <w:proofErr w:type="gramEnd"/>
      <w:r>
        <w:t xml:space="preserve"> Subscription Download File</w:t>
      </w:r>
    </w:p>
    <w:p w:rsidR="00CA409A" w:rsidRDefault="00CA409A"/>
    <w:p w:rsidR="00CA409A" w:rsidRDefault="00CA409A">
      <w:pPr>
        <w:pStyle w:val="Heading1"/>
      </w:pPr>
      <w:r>
        <w:br w:type="page"/>
        <w:t>IIS</w:t>
      </w:r>
    </w:p>
    <w:p w:rsidR="00CA409A" w:rsidRDefault="00CA409A">
      <w:r>
        <w:t xml:space="preserve">Addition to the current IIS flow descriptions that relate to </w:t>
      </w:r>
      <w:r w:rsidR="00761AEE">
        <w:t xml:space="preserve">Pooled SV and </w:t>
      </w:r>
      <w:r>
        <w:t>NPB attributes.</w:t>
      </w:r>
    </w:p>
    <w:p w:rsidR="00CA409A" w:rsidRDefault="00CA409A"/>
    <w:p w:rsidR="00CA409A" w:rsidRDefault="00CA409A">
      <w:pPr>
        <w:pStyle w:val="RequirementHead"/>
        <w:ind w:left="0" w:firstLine="0"/>
      </w:pPr>
      <w:r>
        <w:t>Flow B.4.4.1 – Number Pool Block Create/Activate by SOA</w:t>
      </w:r>
    </w:p>
    <w:p w:rsidR="00CA409A" w:rsidRDefault="00CA409A">
      <w:pPr>
        <w:pStyle w:val="RequirementHead"/>
      </w:pPr>
      <w:r>
        <w:t>Flow B.4.4.2 – Number Pool Block Create by NPAC SMS</w:t>
      </w:r>
    </w:p>
    <w:p w:rsidR="00CA409A" w:rsidRDefault="00CA409A">
      <w:pPr>
        <w:pStyle w:val="RequirementHead"/>
      </w:pPr>
      <w:r>
        <w:t>Flow B.4.4.12 – Number Pool Block Modify by NPAC SMS</w:t>
      </w:r>
    </w:p>
    <w:p w:rsidR="00CA409A" w:rsidRDefault="00CA409A">
      <w:pPr>
        <w:pStyle w:val="RequirementHead"/>
      </w:pPr>
      <w:r>
        <w:t>Flow B.4.4.13 – Number Pool Block Modify by Block Holder SOA</w:t>
      </w:r>
    </w:p>
    <w:p w:rsidR="00CA409A" w:rsidRDefault="00CA409A"/>
    <w:p w:rsidR="00CA409A" w:rsidRDefault="00CA409A">
      <w:pPr>
        <w:rPr>
          <w:sz w:val="22"/>
          <w:highlight w:val="yellow"/>
        </w:rPr>
      </w:pPr>
      <w:r>
        <w:rPr>
          <w:sz w:val="22"/>
          <w:highlight w:val="yellow"/>
        </w:rPr>
        <w:t xml:space="preserve">If the “SOA Supports </w:t>
      </w:r>
      <w:r w:rsidR="009E4352">
        <w:rPr>
          <w:highlight w:val="yellow"/>
        </w:rPr>
        <w:t xml:space="preserve">Alt-End User Location Value </w:t>
      </w:r>
      <w:r>
        <w:rPr>
          <w:sz w:val="22"/>
          <w:highlight w:val="yellow"/>
        </w:rPr>
        <w:t>Indicator” is set in the service provider’s profile on the NPAC SMS, the following attributes may optionally be included:</w:t>
      </w:r>
    </w:p>
    <w:p w:rsidR="00CA409A" w:rsidRDefault="009E4352">
      <w:pPr>
        <w:ind w:left="720"/>
        <w:rPr>
          <w:sz w:val="22"/>
          <w:highlight w:val="yellow"/>
        </w:rPr>
      </w:pPr>
      <w:r>
        <w:rPr>
          <w:highlight w:val="yellow"/>
        </w:rPr>
        <w:t>Alt-End User Location Value</w:t>
      </w:r>
    </w:p>
    <w:p w:rsidR="00CA409A" w:rsidRDefault="00CA409A"/>
    <w:p w:rsidR="009E4352" w:rsidRDefault="009E4352" w:rsidP="009E4352">
      <w:pPr>
        <w:rPr>
          <w:sz w:val="22"/>
          <w:highlight w:val="yellow"/>
        </w:rPr>
      </w:pPr>
      <w:r>
        <w:rPr>
          <w:sz w:val="22"/>
          <w:highlight w:val="yellow"/>
        </w:rPr>
        <w:t xml:space="preserve">If the “SOA Supports </w:t>
      </w:r>
      <w:r>
        <w:rPr>
          <w:highlight w:val="yellow"/>
        </w:rPr>
        <w:t xml:space="preserve">Alt-End User Location Type </w:t>
      </w:r>
      <w:r>
        <w:rPr>
          <w:sz w:val="22"/>
          <w:highlight w:val="yellow"/>
        </w:rPr>
        <w:t>Indicator” is set in the service provider’s profile on the NPAC SMS, the following attributes may optionally be included:</w:t>
      </w:r>
    </w:p>
    <w:p w:rsidR="009E4352" w:rsidRDefault="009E4352" w:rsidP="009E4352">
      <w:pPr>
        <w:ind w:left="720"/>
        <w:rPr>
          <w:sz w:val="22"/>
          <w:highlight w:val="yellow"/>
        </w:rPr>
      </w:pPr>
      <w:r>
        <w:rPr>
          <w:highlight w:val="yellow"/>
        </w:rPr>
        <w:t>Alt-End User Location Type</w:t>
      </w:r>
    </w:p>
    <w:p w:rsidR="009E4352" w:rsidRDefault="009E4352" w:rsidP="009E4352"/>
    <w:p w:rsidR="009E4352" w:rsidRDefault="009E4352" w:rsidP="009E4352">
      <w:pPr>
        <w:rPr>
          <w:sz w:val="22"/>
          <w:highlight w:val="yellow"/>
        </w:rPr>
      </w:pPr>
      <w:r>
        <w:rPr>
          <w:sz w:val="22"/>
          <w:highlight w:val="yellow"/>
        </w:rPr>
        <w:t xml:space="preserve">If the “SOA Supports </w:t>
      </w:r>
      <w:r>
        <w:rPr>
          <w:highlight w:val="yellow"/>
        </w:rPr>
        <w:t xml:space="preserve">Alt-Billing ID </w:t>
      </w:r>
      <w:r>
        <w:rPr>
          <w:sz w:val="22"/>
          <w:highlight w:val="yellow"/>
        </w:rPr>
        <w:t>Indicator” is set in the service provider’s profile on the NPAC SMS, the following attributes may optionally be included:</w:t>
      </w:r>
    </w:p>
    <w:p w:rsidR="009E4352" w:rsidRDefault="009E4352" w:rsidP="009E4352">
      <w:pPr>
        <w:ind w:left="720"/>
        <w:rPr>
          <w:sz w:val="22"/>
          <w:highlight w:val="yellow"/>
        </w:rPr>
      </w:pPr>
      <w:r>
        <w:rPr>
          <w:highlight w:val="yellow"/>
        </w:rPr>
        <w:t>Alt-Billing ID</w:t>
      </w:r>
    </w:p>
    <w:p w:rsidR="009E4352" w:rsidRDefault="009E4352" w:rsidP="009E4352"/>
    <w:p w:rsidR="00CA409A" w:rsidRDefault="00CA409A"/>
    <w:p w:rsidR="009E4352" w:rsidRDefault="009E4352"/>
    <w:p w:rsidR="00BA0523" w:rsidRDefault="00BA0523" w:rsidP="00BA0523">
      <w:pPr>
        <w:pStyle w:val="RequirementHead"/>
      </w:pPr>
      <w:r>
        <w:t>Flow B.5.1.2 – Subscription Version Create by the Initial SOA (New Service Provider)</w:t>
      </w:r>
    </w:p>
    <w:p w:rsidR="00BA0523" w:rsidRDefault="00BA0523" w:rsidP="00BA0523">
      <w:pPr>
        <w:pStyle w:val="RequirementHead"/>
      </w:pPr>
      <w:r>
        <w:t>Flow B.5.1.3 – Subscription Version Create by Second SOA (New Service Provider)</w:t>
      </w:r>
    </w:p>
    <w:p w:rsidR="00BA0523" w:rsidRDefault="00BA0523" w:rsidP="00BA0523">
      <w:pPr>
        <w:pStyle w:val="RequirementHead"/>
      </w:pPr>
      <w:r>
        <w:t xml:space="preserve">Flow B.5.1.11 – Subscription Version Create for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p>
    <w:p w:rsidR="00BA0523" w:rsidRDefault="00BA0523" w:rsidP="00BA0523">
      <w:pPr>
        <w:rPr>
          <w:sz w:val="22"/>
        </w:rPr>
      </w:pPr>
      <w:r>
        <w:rPr>
          <w:sz w:val="22"/>
        </w:rPr>
        <w:t>[</w:t>
      </w:r>
      <w:proofErr w:type="gramStart"/>
      <w:r>
        <w:rPr>
          <w:sz w:val="22"/>
        </w:rPr>
        <w:t>snip</w:t>
      </w:r>
      <w:proofErr w:type="gramEnd"/>
      <w:r>
        <w:rPr>
          <w:sz w:val="22"/>
        </w:rPr>
        <w:t>]</w:t>
      </w:r>
    </w:p>
    <w:p w:rsidR="00BA0523" w:rsidRDefault="00BA0523" w:rsidP="00BA0523">
      <w:pPr>
        <w:rPr>
          <w:sz w:val="22"/>
        </w:rPr>
      </w:pPr>
      <w:r>
        <w:rPr>
          <w:sz w:val="22"/>
        </w:rPr>
        <w:t>The following items may optionally be provided unless subscriptionPortingToOriginal-SP is true:</w:t>
      </w:r>
    </w:p>
    <w:p w:rsidR="00BA0523" w:rsidRDefault="00BA0523" w:rsidP="00BA0523">
      <w:pPr>
        <w:ind w:left="720"/>
        <w:rPr>
          <w:sz w:val="22"/>
        </w:rPr>
      </w:pPr>
      <w:r>
        <w:rPr>
          <w:sz w:val="22"/>
        </w:rPr>
        <w:t>[</w:t>
      </w:r>
      <w:proofErr w:type="gramStart"/>
      <w:r>
        <w:rPr>
          <w:sz w:val="22"/>
        </w:rPr>
        <w:t>snip</w:t>
      </w:r>
      <w:proofErr w:type="gramEnd"/>
      <w:r>
        <w:rPr>
          <w:sz w:val="22"/>
        </w:rPr>
        <w:t>]</w:t>
      </w:r>
    </w:p>
    <w:p w:rsidR="00BA0523" w:rsidRDefault="00BA0523" w:rsidP="00BA0523">
      <w:pPr>
        <w:ind w:left="720"/>
        <w:rPr>
          <w:highlight w:val="yellow"/>
        </w:rPr>
      </w:pPr>
      <w:r>
        <w:rPr>
          <w:highlight w:val="yellow"/>
        </w:rPr>
        <w:t>Alt-End User Location Value (if supported by the Service Provider SOA)</w:t>
      </w:r>
    </w:p>
    <w:p w:rsidR="00BA0523" w:rsidRDefault="00BA0523" w:rsidP="00BA0523">
      <w:pPr>
        <w:ind w:left="720"/>
        <w:rPr>
          <w:highlight w:val="yellow"/>
        </w:rPr>
      </w:pPr>
      <w:r>
        <w:rPr>
          <w:highlight w:val="yellow"/>
        </w:rPr>
        <w:t>Alt-End User Location Type (if supported by the Service Provider SOA)</w:t>
      </w:r>
    </w:p>
    <w:p w:rsidR="00BA0523" w:rsidRDefault="00BA0523" w:rsidP="00BA0523">
      <w:pPr>
        <w:ind w:left="720"/>
        <w:rPr>
          <w:sz w:val="22"/>
          <w:highlight w:val="yellow"/>
        </w:rPr>
      </w:pPr>
      <w:r>
        <w:rPr>
          <w:highlight w:val="yellow"/>
        </w:rPr>
        <w:t>Alt-Billing ID (if supported by the Service Provider SOA)</w:t>
      </w:r>
    </w:p>
    <w:p w:rsidR="00CA409A" w:rsidRDefault="00CA409A"/>
    <w:p w:rsidR="00BA0523" w:rsidRDefault="00BA0523"/>
    <w:p w:rsidR="00BA0523" w:rsidRDefault="00BA0523" w:rsidP="00BA0523">
      <w:pPr>
        <w:pStyle w:val="RequirementHead"/>
      </w:pPr>
      <w:r>
        <w:t>Flow B.5.2.1 – Subscription Version Modify Active Version Using M-ACTION by a Service Provider SOA</w:t>
      </w:r>
    </w:p>
    <w:p w:rsidR="00BA0523" w:rsidRDefault="00BA0523" w:rsidP="00BA0523">
      <w:pPr>
        <w:pStyle w:val="RequirementHead"/>
      </w:pPr>
      <w:r>
        <w:t>Flow B.5.2.3 – Subscription Version Modify Prior to Activate Using M-ACTION</w:t>
      </w:r>
    </w:p>
    <w:p w:rsidR="00BA0523" w:rsidRDefault="00BA0523" w:rsidP="00BA0523">
      <w:pPr>
        <w:pStyle w:val="RequirementHead"/>
      </w:pPr>
      <w:r>
        <w:t>Flow B.5.2.4 – Subscription Version Modify Prior to Activate Using M-SET</w:t>
      </w:r>
    </w:p>
    <w:p w:rsidR="00BA0523" w:rsidRDefault="00BA0523" w:rsidP="00BA0523">
      <w:pPr>
        <w:rPr>
          <w:sz w:val="22"/>
        </w:rPr>
      </w:pPr>
      <w:r>
        <w:rPr>
          <w:sz w:val="22"/>
        </w:rPr>
        <w:t>[</w:t>
      </w:r>
      <w:proofErr w:type="gramStart"/>
      <w:r>
        <w:rPr>
          <w:sz w:val="22"/>
        </w:rPr>
        <w:t>snip</w:t>
      </w:r>
      <w:proofErr w:type="gramEnd"/>
      <w:r>
        <w:rPr>
          <w:sz w:val="22"/>
        </w:rPr>
        <w:t>]</w:t>
      </w:r>
    </w:p>
    <w:p w:rsidR="00BA0523" w:rsidRDefault="00BA0523" w:rsidP="00BA0523">
      <w:pPr>
        <w:rPr>
          <w:sz w:val="22"/>
        </w:rPr>
      </w:pPr>
      <w:r>
        <w:rPr>
          <w:sz w:val="22"/>
        </w:rPr>
        <w:t>The current service provider can only modify the following attributes:</w:t>
      </w:r>
    </w:p>
    <w:p w:rsidR="00BA0523" w:rsidRDefault="00BA0523" w:rsidP="00BA0523">
      <w:pPr>
        <w:ind w:left="720"/>
        <w:rPr>
          <w:sz w:val="22"/>
        </w:rPr>
      </w:pPr>
      <w:r>
        <w:rPr>
          <w:sz w:val="22"/>
        </w:rPr>
        <w:t>[</w:t>
      </w:r>
      <w:proofErr w:type="gramStart"/>
      <w:r>
        <w:rPr>
          <w:sz w:val="22"/>
        </w:rPr>
        <w:t>snip</w:t>
      </w:r>
      <w:proofErr w:type="gramEnd"/>
      <w:r>
        <w:rPr>
          <w:sz w:val="22"/>
        </w:rPr>
        <w:t>]</w:t>
      </w:r>
    </w:p>
    <w:p w:rsidR="00BA0523" w:rsidRDefault="00BA0523" w:rsidP="00BA0523">
      <w:pPr>
        <w:ind w:left="720"/>
        <w:rPr>
          <w:highlight w:val="yellow"/>
        </w:rPr>
      </w:pPr>
      <w:r>
        <w:rPr>
          <w:highlight w:val="yellow"/>
        </w:rPr>
        <w:t>Alt-End User Location Value (if supported by the Service Provider SOA)</w:t>
      </w:r>
    </w:p>
    <w:p w:rsidR="00BA0523" w:rsidRDefault="00BA0523" w:rsidP="00BA0523">
      <w:pPr>
        <w:ind w:left="720"/>
        <w:rPr>
          <w:highlight w:val="yellow"/>
        </w:rPr>
      </w:pPr>
      <w:r>
        <w:rPr>
          <w:highlight w:val="yellow"/>
        </w:rPr>
        <w:t>Alt-End User Location Type (if supported by the Service Provider SOA)</w:t>
      </w:r>
    </w:p>
    <w:p w:rsidR="00BA0523" w:rsidRDefault="00BA0523" w:rsidP="00BA0523">
      <w:pPr>
        <w:ind w:left="720"/>
        <w:rPr>
          <w:sz w:val="22"/>
          <w:highlight w:val="yellow"/>
        </w:rPr>
      </w:pPr>
      <w:r>
        <w:rPr>
          <w:highlight w:val="yellow"/>
        </w:rPr>
        <w:t>Alt-Billing ID (if supported by the Service Provider SOA)</w:t>
      </w:r>
    </w:p>
    <w:p w:rsidR="00BA0523" w:rsidRDefault="00BA0523" w:rsidP="00BA0523"/>
    <w:p w:rsidR="00BA0523" w:rsidRDefault="00BA0523" w:rsidP="00BA0523">
      <w:pPr>
        <w:pStyle w:val="RequirementHead"/>
      </w:pPr>
      <w:r>
        <w:t>Flow B.5.6 – Subscription Version Query</w:t>
      </w:r>
    </w:p>
    <w:p w:rsidR="00BA0523" w:rsidRDefault="00BA0523" w:rsidP="00BA0523">
      <w:pPr>
        <w:rPr>
          <w:sz w:val="22"/>
        </w:rPr>
      </w:pPr>
      <w:r>
        <w:rPr>
          <w:sz w:val="22"/>
        </w:rPr>
        <w:t>[</w:t>
      </w:r>
      <w:proofErr w:type="gramStart"/>
      <w:r>
        <w:rPr>
          <w:sz w:val="22"/>
        </w:rPr>
        <w:t>snip</w:t>
      </w:r>
      <w:proofErr w:type="gramEnd"/>
      <w:r>
        <w:rPr>
          <w:sz w:val="22"/>
        </w:rPr>
        <w:t>]</w:t>
      </w:r>
    </w:p>
    <w:p w:rsidR="00BA0523" w:rsidRDefault="00BA0523" w:rsidP="00BA0523">
      <w:pPr>
        <w:rPr>
          <w:sz w:val="22"/>
        </w:rPr>
      </w:pPr>
      <w:r>
        <w:rPr>
          <w:sz w:val="22"/>
        </w:rPr>
        <w:t>The query return data includes:</w:t>
      </w:r>
    </w:p>
    <w:p w:rsidR="00BA0523" w:rsidRDefault="00BA0523" w:rsidP="00BA0523">
      <w:pPr>
        <w:ind w:left="720"/>
        <w:rPr>
          <w:sz w:val="22"/>
        </w:rPr>
      </w:pPr>
      <w:r>
        <w:rPr>
          <w:sz w:val="22"/>
        </w:rPr>
        <w:t>[</w:t>
      </w:r>
      <w:proofErr w:type="gramStart"/>
      <w:r>
        <w:rPr>
          <w:sz w:val="22"/>
        </w:rPr>
        <w:t>snip</w:t>
      </w:r>
      <w:proofErr w:type="gramEnd"/>
      <w:r>
        <w:rPr>
          <w:sz w:val="22"/>
        </w:rPr>
        <w:t>]</w:t>
      </w:r>
    </w:p>
    <w:p w:rsidR="00BA0523" w:rsidRDefault="00BA0523" w:rsidP="00BA0523">
      <w:pPr>
        <w:ind w:left="720"/>
        <w:rPr>
          <w:highlight w:val="yellow"/>
        </w:rPr>
      </w:pPr>
      <w:r>
        <w:rPr>
          <w:highlight w:val="yellow"/>
        </w:rPr>
        <w:t>Alt-End User Location Value (if supported by the Service Provider SOA)</w:t>
      </w:r>
    </w:p>
    <w:p w:rsidR="00BA0523" w:rsidRDefault="00BA0523" w:rsidP="00BA0523">
      <w:pPr>
        <w:ind w:left="720"/>
        <w:rPr>
          <w:highlight w:val="yellow"/>
        </w:rPr>
      </w:pPr>
      <w:r>
        <w:rPr>
          <w:highlight w:val="yellow"/>
        </w:rPr>
        <w:t>Alt-End User Location Type (if supported by the Service Provider SOA)</w:t>
      </w:r>
    </w:p>
    <w:p w:rsidR="00BA0523" w:rsidRDefault="00BA0523" w:rsidP="00BA0523">
      <w:pPr>
        <w:ind w:left="720"/>
        <w:rPr>
          <w:sz w:val="22"/>
          <w:highlight w:val="yellow"/>
        </w:rPr>
      </w:pPr>
      <w:r>
        <w:rPr>
          <w:highlight w:val="yellow"/>
        </w:rPr>
        <w:t>Alt-Billing ID (if supported by the Service Provider SOA)</w:t>
      </w:r>
    </w:p>
    <w:p w:rsidR="00BA0523" w:rsidRDefault="00BA0523"/>
    <w:p w:rsidR="009E4352" w:rsidRDefault="009E4352" w:rsidP="009E4352">
      <w:pPr>
        <w:pStyle w:val="BodyText2"/>
        <w:spacing w:before="100" w:beforeAutospacing="1" w:after="100" w:afterAutospacing="1"/>
        <w:jc w:val="left"/>
        <w:rPr>
          <w:b/>
          <w:u w:val="single"/>
        </w:rPr>
      </w:pPr>
      <w:r>
        <w:rPr>
          <w:b/>
          <w:u w:val="single"/>
        </w:rPr>
        <w:t>GDMO:</w:t>
      </w:r>
    </w:p>
    <w:p w:rsidR="009E4352" w:rsidRDefault="009E4352" w:rsidP="009E4352">
      <w:pPr>
        <w:pStyle w:val="BodyText2"/>
        <w:spacing w:before="100" w:beforeAutospacing="1" w:after="100" w:afterAutospacing="1"/>
        <w:jc w:val="left"/>
        <w:rPr>
          <w:bCs/>
        </w:rPr>
      </w:pPr>
      <w:r>
        <w:rPr>
          <w:bCs/>
        </w:rPr>
        <w:t>No Change Required.</w:t>
      </w:r>
    </w:p>
    <w:p w:rsidR="009E4352" w:rsidRDefault="009E4352" w:rsidP="009E4352"/>
    <w:p w:rsidR="00CA409A" w:rsidRDefault="00CA409A" w:rsidP="009E4352">
      <w:pPr>
        <w:pStyle w:val="BodyText2"/>
        <w:spacing w:before="100" w:beforeAutospacing="1" w:after="100" w:afterAutospacing="1"/>
        <w:jc w:val="left"/>
        <w:rPr>
          <w:b/>
          <w:u w:val="single"/>
        </w:rPr>
      </w:pPr>
      <w:r>
        <w:rPr>
          <w:sz w:val="22"/>
        </w:rPr>
        <w:br w:type="page"/>
      </w:r>
      <w:r>
        <w:rPr>
          <w:b/>
          <w:u w:val="single"/>
        </w:rPr>
        <w:t>ASN.1:</w:t>
      </w:r>
    </w:p>
    <w:p w:rsidR="00100F13" w:rsidRDefault="00100F13" w:rsidP="00100F13">
      <w:pPr>
        <w:pStyle w:val="BodyText2"/>
        <w:spacing w:before="100" w:beforeAutospacing="1" w:after="100" w:afterAutospacing="1"/>
        <w:jc w:val="left"/>
        <w:rPr>
          <w:bCs/>
        </w:rPr>
      </w:pPr>
      <w:r>
        <w:rPr>
          <w:bCs/>
        </w:rPr>
        <w:t>No Change Required.</w:t>
      </w:r>
    </w:p>
    <w:p w:rsidR="00100F13" w:rsidRDefault="00100F13" w:rsidP="00100F13"/>
    <w:p w:rsidR="00100F13" w:rsidRDefault="00100F13" w:rsidP="00100F13"/>
    <w:p w:rsidR="00CA409A" w:rsidRDefault="00CA409A">
      <w:pPr>
        <w:pStyle w:val="BodyText2"/>
        <w:spacing w:before="100" w:beforeAutospacing="1" w:after="100" w:afterAutospacing="1"/>
        <w:rPr>
          <w:b/>
          <w:u w:val="single"/>
        </w:rPr>
      </w:pPr>
      <w:r>
        <w:rPr>
          <w:b/>
          <w:u w:val="single"/>
        </w:rPr>
        <w:t>XML:</w:t>
      </w:r>
    </w:p>
    <w:p w:rsidR="00930DFF" w:rsidRDefault="00930DFF" w:rsidP="00930DFF">
      <w:pPr>
        <w:pStyle w:val="BodyText2"/>
        <w:spacing w:before="100" w:beforeAutospacing="1" w:after="100" w:afterAutospacing="1"/>
        <w:jc w:val="left"/>
        <w:rPr>
          <w:bCs/>
        </w:rPr>
      </w:pPr>
      <w:r>
        <w:rPr>
          <w:bCs/>
        </w:rPr>
        <w:t>Note – the XML shown below is ex</w:t>
      </w:r>
      <w:r w:rsidR="009E4352">
        <w:rPr>
          <w:bCs/>
        </w:rPr>
        <w:t>isting NANC 399 and new NANC TBD</w:t>
      </w:r>
      <w:r>
        <w:rPr>
          <w:bCs/>
        </w:rPr>
        <w:t>.</w:t>
      </w:r>
    </w:p>
    <w:p w:rsidR="00CA409A" w:rsidRDefault="00CA409A"/>
    <w:p w:rsidR="00CA409A" w:rsidRDefault="00CA409A">
      <w:pPr>
        <w:rPr>
          <w:rFonts w:ascii="Courier New" w:hAnsi="Courier New" w:cs="Courier New"/>
          <w:sz w:val="18"/>
        </w:rPr>
      </w:pPr>
      <w:proofErr w:type="gramStart"/>
      <w:r>
        <w:rPr>
          <w:rFonts w:ascii="Courier New" w:hAnsi="Courier New" w:cs="Courier New"/>
          <w:sz w:val="18"/>
        </w:rPr>
        <w:t>&lt;?xml</w:t>
      </w:r>
      <w:proofErr w:type="gramEnd"/>
      <w:r>
        <w:rPr>
          <w:rFonts w:ascii="Courier New" w:hAnsi="Courier New" w:cs="Courier New"/>
          <w:sz w:val="18"/>
        </w:rPr>
        <w:t xml:space="preserve"> version="1.0" encoding="UTF-8"?&gt;</w:t>
      </w:r>
    </w:p>
    <w:p w:rsidR="00815092" w:rsidRPr="00815092" w:rsidRDefault="00815092">
      <w:pPr>
        <w:rPr>
          <w:rFonts w:ascii="Courier New" w:hAnsi="Courier New" w:cs="Courier New"/>
          <w:sz w:val="18"/>
          <w:szCs w:val="18"/>
        </w:rPr>
      </w:pPr>
      <w:r w:rsidRPr="00815092">
        <w:rPr>
          <w:rFonts w:ascii="Courier New" w:hAnsi="Courier New" w:cs="Courier New"/>
          <w:sz w:val="18"/>
          <w:szCs w:val="18"/>
        </w:rPr>
        <w:t>&lt;xs</w:t>
      </w:r>
      <w:proofErr w:type="gramStart"/>
      <w:r w:rsidRPr="00815092">
        <w:rPr>
          <w:rFonts w:ascii="Courier New" w:hAnsi="Courier New" w:cs="Courier New"/>
          <w:sz w:val="18"/>
          <w:szCs w:val="18"/>
        </w:rPr>
        <w:t>:schema</w:t>
      </w:r>
      <w:proofErr w:type="gramEnd"/>
      <w:r w:rsidRPr="00815092">
        <w:rPr>
          <w:rFonts w:ascii="Courier New" w:hAnsi="Courier New" w:cs="Courier New"/>
          <w:sz w:val="18"/>
          <w:szCs w:val="18"/>
        </w:rPr>
        <w:t xml:space="preserve"> xmlns:xs="</w:t>
      </w:r>
      <w:hyperlink r:id="rId7" w:history="1">
        <w:r w:rsidRPr="00815092">
          <w:rPr>
            <w:rStyle w:val="Hyperlink"/>
            <w:rFonts w:ascii="Courier New" w:hAnsi="Courier New" w:cs="Courier New"/>
            <w:sz w:val="18"/>
            <w:szCs w:val="18"/>
          </w:rPr>
          <w:t>http://www.w3.org/2001/XMLSchema</w:t>
        </w:r>
      </w:hyperlink>
      <w:r w:rsidRPr="00815092">
        <w:rPr>
          <w:rFonts w:ascii="Courier New" w:hAnsi="Courier New" w:cs="Courier New"/>
          <w:sz w:val="18"/>
          <w:szCs w:val="18"/>
        </w:rPr>
        <w:t>"</w:t>
      </w:r>
      <w:r>
        <w:rPr>
          <w:rFonts w:ascii="Courier New" w:hAnsi="Courier New" w:cs="Courier New"/>
          <w:sz w:val="18"/>
          <w:szCs w:val="18"/>
        </w:rPr>
        <w:t xml:space="preserve"> </w:t>
      </w:r>
      <w:r w:rsidRPr="00815092">
        <w:rPr>
          <w:rFonts w:ascii="Courier New" w:hAnsi="Courier New" w:cs="Courier New"/>
          <w:sz w:val="18"/>
          <w:szCs w:val="18"/>
        </w:rPr>
        <w:t>elementFormDefault="qualified"</w:t>
      </w:r>
    </w:p>
    <w:p w:rsidR="00815092" w:rsidRPr="00815092" w:rsidRDefault="00815092" w:rsidP="00815092">
      <w:pPr>
        <w:rPr>
          <w:rFonts w:ascii="Courier New" w:hAnsi="Courier New" w:cs="Courier New"/>
          <w:sz w:val="18"/>
          <w:szCs w:val="18"/>
        </w:rPr>
      </w:pPr>
      <w:proofErr w:type="gramStart"/>
      <w:r w:rsidRPr="00815092">
        <w:rPr>
          <w:rFonts w:ascii="Courier New" w:hAnsi="Courier New" w:cs="Courier New"/>
          <w:sz w:val="18"/>
          <w:szCs w:val="18"/>
        </w:rPr>
        <w:t>attributeFormDefault</w:t>
      </w:r>
      <w:proofErr w:type="gramEnd"/>
      <w:r w:rsidRPr="00815092">
        <w:rPr>
          <w:rFonts w:ascii="Courier New" w:hAnsi="Courier New" w:cs="Courier New"/>
          <w:sz w:val="18"/>
          <w:szCs w:val="18"/>
        </w:rPr>
        <w:t>="unqualified"&gt;</w:t>
      </w:r>
    </w:p>
    <w:p w:rsidR="00711F01" w:rsidRPr="00711F01" w:rsidRDefault="00711F01" w:rsidP="00711F01">
      <w:pPr>
        <w:autoSpaceDE w:val="0"/>
        <w:autoSpaceDN w:val="0"/>
        <w:rPr>
          <w:rFonts w:ascii="Courier New" w:hAnsi="Courier New" w:cs="Courier New"/>
          <w:color w:val="000000"/>
          <w:sz w:val="18"/>
          <w:szCs w:val="18"/>
          <w:highlight w:val="white"/>
        </w:rPr>
      </w:pPr>
      <w:r>
        <w:rPr>
          <w:rFonts w:ascii="Courier New" w:hAnsi="Courier New" w:cs="Courier New"/>
          <w:color w:val="000000"/>
          <w:sz w:val="18"/>
          <w:szCs w:val="18"/>
          <w:highlight w:val="white"/>
        </w:rPr>
        <w:t xml:space="preserve">  </w:t>
      </w:r>
      <w:r w:rsidRPr="00711F01">
        <w:rPr>
          <w:rFonts w:ascii="Courier New" w:hAnsi="Courier New" w:cs="Courier New"/>
          <w:color w:val="000000"/>
          <w:sz w:val="18"/>
          <w:szCs w:val="18"/>
          <w:highlight w:val="white"/>
        </w:rPr>
        <w:t xml:space="preserve"> </w:t>
      </w:r>
      <w:r w:rsidRPr="00711F01">
        <w:rPr>
          <w:rFonts w:ascii="Courier New" w:hAnsi="Courier New" w:cs="Courier New"/>
          <w:color w:val="0000FF"/>
          <w:sz w:val="18"/>
          <w:szCs w:val="18"/>
          <w:highlight w:val="white"/>
        </w:rPr>
        <w:t>&lt;</w:t>
      </w:r>
      <w:r w:rsidRPr="00711F01">
        <w:rPr>
          <w:rFonts w:ascii="Courier New" w:hAnsi="Courier New" w:cs="Courier New"/>
          <w:color w:val="800000"/>
          <w:sz w:val="18"/>
          <w:szCs w:val="18"/>
          <w:highlight w:val="white"/>
        </w:rPr>
        <w:t>xs</w:t>
      </w:r>
      <w:proofErr w:type="gramStart"/>
      <w:r w:rsidRPr="00711F01">
        <w:rPr>
          <w:rFonts w:ascii="Courier New" w:hAnsi="Courier New" w:cs="Courier New"/>
          <w:color w:val="800000"/>
          <w:sz w:val="18"/>
          <w:szCs w:val="18"/>
          <w:highlight w:val="white"/>
        </w:rPr>
        <w:t>:simpleType</w:t>
      </w:r>
      <w:proofErr w:type="gramEnd"/>
      <w:r w:rsidRPr="00711F01">
        <w:rPr>
          <w:rFonts w:ascii="Courier New" w:hAnsi="Courier New" w:cs="Courier New"/>
          <w:color w:val="FF0000"/>
          <w:sz w:val="18"/>
          <w:szCs w:val="18"/>
          <w:highlight w:val="white"/>
        </w:rPr>
        <w:t xml:space="preserve"> name</w:t>
      </w:r>
      <w:r w:rsidRPr="00711F01">
        <w:rPr>
          <w:rFonts w:ascii="Courier New" w:hAnsi="Courier New" w:cs="Courier New"/>
          <w:color w:val="0000FF"/>
          <w:sz w:val="18"/>
          <w:szCs w:val="18"/>
          <w:highlight w:val="white"/>
        </w:rPr>
        <w:t>="</w:t>
      </w:r>
      <w:r w:rsidRPr="00711F01">
        <w:rPr>
          <w:rFonts w:ascii="Courier New" w:hAnsi="Courier New" w:cs="Courier New"/>
          <w:color w:val="000000"/>
          <w:sz w:val="18"/>
          <w:szCs w:val="18"/>
          <w:highlight w:val="white"/>
        </w:rPr>
        <w:t>NumberString</w:t>
      </w:r>
      <w:r w:rsidRPr="00711F01">
        <w:rPr>
          <w:rFonts w:ascii="Courier New" w:hAnsi="Courier New" w:cs="Courier New"/>
          <w:color w:val="0000FF"/>
          <w:sz w:val="18"/>
          <w:szCs w:val="18"/>
          <w:highlight w:val="white"/>
        </w:rPr>
        <w:t>"&gt;</w:t>
      </w:r>
    </w:p>
    <w:p w:rsidR="00711F01" w:rsidRPr="00711F01" w:rsidRDefault="00711F01" w:rsidP="00711F01">
      <w:pPr>
        <w:autoSpaceDE w:val="0"/>
        <w:autoSpaceDN w:val="0"/>
        <w:rPr>
          <w:rFonts w:ascii="Courier New" w:hAnsi="Courier New" w:cs="Courier New"/>
          <w:color w:val="000000"/>
          <w:sz w:val="18"/>
          <w:szCs w:val="18"/>
          <w:highlight w:val="white"/>
        </w:rPr>
      </w:pPr>
      <w:r>
        <w:rPr>
          <w:rFonts w:ascii="Courier New" w:hAnsi="Courier New" w:cs="Courier New"/>
          <w:color w:val="000000"/>
          <w:sz w:val="18"/>
          <w:szCs w:val="18"/>
          <w:highlight w:val="white"/>
        </w:rPr>
        <w:t xml:space="preserve">      </w:t>
      </w:r>
      <w:r w:rsidRPr="00711F01">
        <w:rPr>
          <w:rFonts w:ascii="Courier New" w:hAnsi="Courier New" w:cs="Courier New"/>
          <w:color w:val="0000FF"/>
          <w:sz w:val="18"/>
          <w:szCs w:val="18"/>
          <w:highlight w:val="white"/>
        </w:rPr>
        <w:t>&lt;</w:t>
      </w:r>
      <w:r w:rsidRPr="00711F01">
        <w:rPr>
          <w:rFonts w:ascii="Courier New" w:hAnsi="Courier New" w:cs="Courier New"/>
          <w:color w:val="800000"/>
          <w:sz w:val="18"/>
          <w:szCs w:val="18"/>
          <w:highlight w:val="white"/>
        </w:rPr>
        <w:t>xs</w:t>
      </w:r>
      <w:proofErr w:type="gramStart"/>
      <w:r w:rsidRPr="00711F01">
        <w:rPr>
          <w:rFonts w:ascii="Courier New" w:hAnsi="Courier New" w:cs="Courier New"/>
          <w:color w:val="800000"/>
          <w:sz w:val="18"/>
          <w:szCs w:val="18"/>
          <w:highlight w:val="white"/>
        </w:rPr>
        <w:t>:restriction</w:t>
      </w:r>
      <w:proofErr w:type="gramEnd"/>
      <w:r w:rsidRPr="00711F01">
        <w:rPr>
          <w:rFonts w:ascii="Courier New" w:hAnsi="Courier New" w:cs="Courier New"/>
          <w:color w:val="FF0000"/>
          <w:sz w:val="18"/>
          <w:szCs w:val="18"/>
          <w:highlight w:val="white"/>
        </w:rPr>
        <w:t xml:space="preserve"> base</w:t>
      </w:r>
      <w:r w:rsidRPr="00711F01">
        <w:rPr>
          <w:rFonts w:ascii="Courier New" w:hAnsi="Courier New" w:cs="Courier New"/>
          <w:color w:val="0000FF"/>
          <w:sz w:val="18"/>
          <w:szCs w:val="18"/>
          <w:highlight w:val="white"/>
        </w:rPr>
        <w:t>="</w:t>
      </w:r>
      <w:r w:rsidRPr="00711F01">
        <w:rPr>
          <w:rFonts w:ascii="Courier New" w:hAnsi="Courier New" w:cs="Courier New"/>
          <w:color w:val="000000"/>
          <w:sz w:val="18"/>
          <w:szCs w:val="18"/>
          <w:highlight w:val="white"/>
        </w:rPr>
        <w:t>xs:string</w:t>
      </w:r>
      <w:r w:rsidRPr="00711F01">
        <w:rPr>
          <w:rFonts w:ascii="Courier New" w:hAnsi="Courier New" w:cs="Courier New"/>
          <w:color w:val="0000FF"/>
          <w:sz w:val="18"/>
          <w:szCs w:val="18"/>
          <w:highlight w:val="white"/>
        </w:rPr>
        <w:t>"&gt;</w:t>
      </w:r>
    </w:p>
    <w:p w:rsidR="00711F01" w:rsidRPr="00711F01" w:rsidRDefault="00711F01" w:rsidP="00711F01">
      <w:pPr>
        <w:autoSpaceDE w:val="0"/>
        <w:autoSpaceDN w:val="0"/>
        <w:rPr>
          <w:rFonts w:ascii="Courier New" w:hAnsi="Courier New" w:cs="Courier New"/>
          <w:color w:val="000000"/>
          <w:sz w:val="18"/>
          <w:szCs w:val="18"/>
          <w:highlight w:val="white"/>
        </w:rPr>
      </w:pPr>
      <w:r>
        <w:rPr>
          <w:rFonts w:ascii="Courier New" w:hAnsi="Courier New" w:cs="Courier New"/>
          <w:color w:val="000000"/>
          <w:sz w:val="18"/>
          <w:szCs w:val="18"/>
          <w:highlight w:val="white"/>
        </w:rPr>
        <w:t xml:space="preserve">        </w:t>
      </w:r>
      <w:r w:rsidRPr="00711F01">
        <w:rPr>
          <w:rFonts w:ascii="Courier New" w:hAnsi="Courier New" w:cs="Courier New"/>
          <w:color w:val="000000"/>
          <w:sz w:val="18"/>
          <w:szCs w:val="18"/>
          <w:highlight w:val="white"/>
        </w:rPr>
        <w:t xml:space="preserve"> </w:t>
      </w:r>
      <w:r w:rsidRPr="00711F01">
        <w:rPr>
          <w:rFonts w:ascii="Courier New" w:hAnsi="Courier New" w:cs="Courier New"/>
          <w:color w:val="0000FF"/>
          <w:sz w:val="18"/>
          <w:szCs w:val="18"/>
          <w:highlight w:val="white"/>
        </w:rPr>
        <w:t>&lt;</w:t>
      </w:r>
      <w:r w:rsidRPr="00711F01">
        <w:rPr>
          <w:rFonts w:ascii="Courier New" w:hAnsi="Courier New" w:cs="Courier New"/>
          <w:color w:val="800000"/>
          <w:sz w:val="18"/>
          <w:szCs w:val="18"/>
          <w:highlight w:val="white"/>
        </w:rPr>
        <w:t>xs</w:t>
      </w:r>
      <w:proofErr w:type="gramStart"/>
      <w:r w:rsidRPr="00711F01">
        <w:rPr>
          <w:rFonts w:ascii="Courier New" w:hAnsi="Courier New" w:cs="Courier New"/>
          <w:color w:val="800000"/>
          <w:sz w:val="18"/>
          <w:szCs w:val="18"/>
          <w:highlight w:val="white"/>
        </w:rPr>
        <w:t>:pattern</w:t>
      </w:r>
      <w:proofErr w:type="gramEnd"/>
      <w:r w:rsidRPr="00711F01">
        <w:rPr>
          <w:rFonts w:ascii="Courier New" w:hAnsi="Courier New" w:cs="Courier New"/>
          <w:color w:val="FF0000"/>
          <w:sz w:val="18"/>
          <w:szCs w:val="18"/>
          <w:highlight w:val="white"/>
        </w:rPr>
        <w:t xml:space="preserve"> value</w:t>
      </w:r>
      <w:r w:rsidRPr="00711F01">
        <w:rPr>
          <w:rFonts w:ascii="Courier New" w:hAnsi="Courier New" w:cs="Courier New"/>
          <w:color w:val="0000FF"/>
          <w:sz w:val="18"/>
          <w:szCs w:val="18"/>
          <w:highlight w:val="white"/>
        </w:rPr>
        <w:t>="</w:t>
      </w:r>
      <w:r w:rsidRPr="00711F01">
        <w:rPr>
          <w:rFonts w:ascii="Courier New" w:hAnsi="Courier New" w:cs="Courier New"/>
          <w:color w:val="000000"/>
          <w:sz w:val="18"/>
          <w:szCs w:val="18"/>
          <w:highlight w:val="white"/>
        </w:rPr>
        <w:t>[0-9]{0,}</w:t>
      </w:r>
      <w:r w:rsidRPr="00711F01">
        <w:rPr>
          <w:rFonts w:ascii="Courier New" w:hAnsi="Courier New" w:cs="Courier New"/>
          <w:color w:val="0000FF"/>
          <w:sz w:val="18"/>
          <w:szCs w:val="18"/>
          <w:highlight w:val="white"/>
        </w:rPr>
        <w:t>"/&gt;</w:t>
      </w:r>
    </w:p>
    <w:p w:rsidR="00711F01" w:rsidRPr="00711F01" w:rsidRDefault="00711F01" w:rsidP="00711F01">
      <w:pPr>
        <w:autoSpaceDE w:val="0"/>
        <w:autoSpaceDN w:val="0"/>
        <w:rPr>
          <w:rFonts w:ascii="Courier New" w:hAnsi="Courier New" w:cs="Courier New"/>
          <w:color w:val="000000"/>
          <w:sz w:val="18"/>
          <w:szCs w:val="18"/>
          <w:highlight w:val="white"/>
        </w:rPr>
      </w:pPr>
      <w:r>
        <w:rPr>
          <w:rFonts w:ascii="Courier New" w:hAnsi="Courier New" w:cs="Courier New"/>
          <w:color w:val="000000"/>
          <w:sz w:val="18"/>
          <w:szCs w:val="18"/>
          <w:highlight w:val="white"/>
        </w:rPr>
        <w:t xml:space="preserve">     </w:t>
      </w:r>
      <w:r w:rsidRPr="00711F01">
        <w:rPr>
          <w:rFonts w:ascii="Courier New" w:hAnsi="Courier New" w:cs="Courier New"/>
          <w:color w:val="000000"/>
          <w:sz w:val="18"/>
          <w:szCs w:val="18"/>
          <w:highlight w:val="white"/>
        </w:rPr>
        <w:t xml:space="preserve"> </w:t>
      </w:r>
      <w:r w:rsidRPr="00711F01">
        <w:rPr>
          <w:rFonts w:ascii="Courier New" w:hAnsi="Courier New" w:cs="Courier New"/>
          <w:color w:val="0000FF"/>
          <w:sz w:val="18"/>
          <w:szCs w:val="18"/>
          <w:highlight w:val="white"/>
        </w:rPr>
        <w:t>&lt;/</w:t>
      </w:r>
      <w:r w:rsidRPr="00711F01">
        <w:rPr>
          <w:rFonts w:ascii="Courier New" w:hAnsi="Courier New" w:cs="Courier New"/>
          <w:color w:val="800000"/>
          <w:sz w:val="18"/>
          <w:szCs w:val="18"/>
          <w:highlight w:val="white"/>
        </w:rPr>
        <w:t>xs</w:t>
      </w:r>
      <w:proofErr w:type="gramStart"/>
      <w:r w:rsidRPr="00711F01">
        <w:rPr>
          <w:rFonts w:ascii="Courier New" w:hAnsi="Courier New" w:cs="Courier New"/>
          <w:color w:val="800000"/>
          <w:sz w:val="18"/>
          <w:szCs w:val="18"/>
          <w:highlight w:val="white"/>
        </w:rPr>
        <w:t>:restriction</w:t>
      </w:r>
      <w:proofErr w:type="gramEnd"/>
      <w:r w:rsidRPr="00711F01">
        <w:rPr>
          <w:rFonts w:ascii="Courier New" w:hAnsi="Courier New" w:cs="Courier New"/>
          <w:color w:val="0000FF"/>
          <w:sz w:val="18"/>
          <w:szCs w:val="18"/>
          <w:highlight w:val="white"/>
        </w:rPr>
        <w:t>&gt;</w:t>
      </w:r>
    </w:p>
    <w:p w:rsidR="00711F01" w:rsidRPr="00711F01" w:rsidRDefault="00711F01" w:rsidP="00711F01">
      <w:pPr>
        <w:autoSpaceDE w:val="0"/>
        <w:autoSpaceDN w:val="0"/>
        <w:rPr>
          <w:rFonts w:ascii="Courier New" w:hAnsi="Courier New" w:cs="Courier New"/>
          <w:color w:val="000000"/>
          <w:sz w:val="18"/>
          <w:szCs w:val="18"/>
          <w:highlight w:val="white"/>
        </w:rPr>
      </w:pPr>
      <w:r>
        <w:rPr>
          <w:rFonts w:ascii="Courier New" w:hAnsi="Courier New" w:cs="Courier New"/>
          <w:color w:val="000000"/>
          <w:sz w:val="18"/>
          <w:szCs w:val="18"/>
          <w:highlight w:val="white"/>
        </w:rPr>
        <w:t xml:space="preserve">  </w:t>
      </w:r>
      <w:r w:rsidRPr="00711F01">
        <w:rPr>
          <w:rFonts w:ascii="Courier New" w:hAnsi="Courier New" w:cs="Courier New"/>
          <w:color w:val="000000"/>
          <w:sz w:val="18"/>
          <w:szCs w:val="18"/>
          <w:highlight w:val="white"/>
        </w:rPr>
        <w:t xml:space="preserve"> </w:t>
      </w:r>
      <w:r w:rsidRPr="00711F01">
        <w:rPr>
          <w:rFonts w:ascii="Courier New" w:hAnsi="Courier New" w:cs="Courier New"/>
          <w:color w:val="0000FF"/>
          <w:sz w:val="18"/>
          <w:szCs w:val="18"/>
          <w:highlight w:val="white"/>
        </w:rPr>
        <w:t>&lt;/</w:t>
      </w:r>
      <w:r w:rsidRPr="00711F01">
        <w:rPr>
          <w:rFonts w:ascii="Courier New" w:hAnsi="Courier New" w:cs="Courier New"/>
          <w:color w:val="800000"/>
          <w:sz w:val="18"/>
          <w:szCs w:val="18"/>
          <w:highlight w:val="white"/>
        </w:rPr>
        <w:t>xs</w:t>
      </w:r>
      <w:proofErr w:type="gramStart"/>
      <w:r w:rsidRPr="00711F01">
        <w:rPr>
          <w:rFonts w:ascii="Courier New" w:hAnsi="Courier New" w:cs="Courier New"/>
          <w:color w:val="800000"/>
          <w:sz w:val="18"/>
          <w:szCs w:val="18"/>
          <w:highlight w:val="white"/>
        </w:rPr>
        <w:t>:simpleType</w:t>
      </w:r>
      <w:proofErr w:type="gramEnd"/>
      <w:r w:rsidRPr="00711F01">
        <w:rPr>
          <w:rFonts w:ascii="Courier New" w:hAnsi="Courier New" w:cs="Courier New"/>
          <w:color w:val="0000FF"/>
          <w:sz w:val="18"/>
          <w:szCs w:val="18"/>
          <w:highlight w:val="white"/>
        </w:rPr>
        <w:t>&gt;</w:t>
      </w:r>
    </w:p>
    <w:p w:rsidR="00CA409A" w:rsidRDefault="00CA409A">
      <w:pPr>
        <w:rPr>
          <w:rFonts w:ascii="Courier New" w:hAnsi="Courier New" w:cs="Courier New"/>
          <w:sz w:val="18"/>
        </w:rPr>
      </w:pPr>
      <w:r>
        <w:rPr>
          <w:rFonts w:ascii="Courier New" w:hAnsi="Courier New" w:cs="Courier New"/>
          <w:sz w:val="18"/>
        </w:rPr>
        <w:t xml:space="preserve">   &lt;xs</w:t>
      </w:r>
      <w:proofErr w:type="gramStart"/>
      <w:r>
        <w:rPr>
          <w:rFonts w:ascii="Courier New" w:hAnsi="Courier New" w:cs="Courier New"/>
          <w:sz w:val="18"/>
        </w:rPr>
        <w:t>:simpleType</w:t>
      </w:r>
      <w:proofErr w:type="gramEnd"/>
      <w:r>
        <w:rPr>
          <w:rFonts w:ascii="Courier New" w:hAnsi="Courier New" w:cs="Courier New"/>
          <w:sz w:val="18"/>
        </w:rPr>
        <w:t xml:space="preserve"> name="SPID"&gt;</w:t>
      </w:r>
    </w:p>
    <w:p w:rsidR="00CA409A" w:rsidRDefault="00CA409A">
      <w:pPr>
        <w:rPr>
          <w:rFonts w:ascii="Courier New" w:hAnsi="Courier New" w:cs="Courier New"/>
          <w:sz w:val="18"/>
        </w:rPr>
      </w:pPr>
      <w:r>
        <w:rPr>
          <w:rFonts w:ascii="Courier New" w:hAnsi="Courier New" w:cs="Courier New"/>
          <w:sz w:val="18"/>
        </w:rPr>
        <w:t xml:space="preserve">      &lt;xs</w:t>
      </w:r>
      <w:proofErr w:type="gramStart"/>
      <w:r>
        <w:rPr>
          <w:rFonts w:ascii="Courier New" w:hAnsi="Courier New" w:cs="Courier New"/>
          <w:sz w:val="18"/>
        </w:rPr>
        <w:t>:restriction</w:t>
      </w:r>
      <w:proofErr w:type="gramEnd"/>
      <w:r>
        <w:rPr>
          <w:rFonts w:ascii="Courier New" w:hAnsi="Courier New" w:cs="Courier New"/>
          <w:sz w:val="18"/>
        </w:rPr>
        <w:t xml:space="preserve"> base="xs:string"&gt;</w:t>
      </w:r>
    </w:p>
    <w:p w:rsidR="00CA409A" w:rsidRDefault="00CA409A">
      <w:pPr>
        <w:rPr>
          <w:rFonts w:ascii="Courier New" w:hAnsi="Courier New" w:cs="Courier New"/>
          <w:sz w:val="18"/>
        </w:rPr>
      </w:pPr>
      <w:r>
        <w:rPr>
          <w:rFonts w:ascii="Courier New" w:hAnsi="Courier New" w:cs="Courier New"/>
          <w:sz w:val="18"/>
        </w:rPr>
        <w:t xml:space="preserve">         &lt;xs</w:t>
      </w:r>
      <w:proofErr w:type="gramStart"/>
      <w:r>
        <w:rPr>
          <w:rFonts w:ascii="Courier New" w:hAnsi="Courier New" w:cs="Courier New"/>
          <w:sz w:val="18"/>
        </w:rPr>
        <w:t>:length</w:t>
      </w:r>
      <w:proofErr w:type="gramEnd"/>
      <w:r>
        <w:rPr>
          <w:rFonts w:ascii="Courier New" w:hAnsi="Courier New" w:cs="Courier New"/>
          <w:sz w:val="18"/>
        </w:rPr>
        <w:t xml:space="preserve"> value="4"/&gt;</w:t>
      </w:r>
    </w:p>
    <w:p w:rsidR="00CA409A" w:rsidRDefault="00CA409A">
      <w:pPr>
        <w:rPr>
          <w:rFonts w:ascii="Courier New" w:hAnsi="Courier New" w:cs="Courier New"/>
          <w:sz w:val="18"/>
        </w:rPr>
      </w:pPr>
      <w:r>
        <w:rPr>
          <w:rFonts w:ascii="Courier New" w:hAnsi="Courier New" w:cs="Courier New"/>
          <w:sz w:val="18"/>
        </w:rPr>
        <w:t xml:space="preserve">      &lt;/xs</w:t>
      </w:r>
      <w:proofErr w:type="gramStart"/>
      <w:r>
        <w:rPr>
          <w:rFonts w:ascii="Courier New" w:hAnsi="Courier New" w:cs="Courier New"/>
          <w:sz w:val="18"/>
        </w:rPr>
        <w:t>:restriction</w:t>
      </w:r>
      <w:proofErr w:type="gramEnd"/>
      <w:r>
        <w:rPr>
          <w:rFonts w:ascii="Courier New" w:hAnsi="Courier New" w:cs="Courier New"/>
          <w:sz w:val="18"/>
        </w:rPr>
        <w:t>&gt;</w:t>
      </w:r>
    </w:p>
    <w:p w:rsidR="00CA409A" w:rsidRDefault="00CA409A">
      <w:pPr>
        <w:rPr>
          <w:rFonts w:ascii="Courier New" w:hAnsi="Courier New" w:cs="Courier New"/>
          <w:sz w:val="18"/>
        </w:rPr>
      </w:pPr>
      <w:r>
        <w:rPr>
          <w:rFonts w:ascii="Courier New" w:hAnsi="Courier New" w:cs="Courier New"/>
          <w:sz w:val="18"/>
        </w:rPr>
        <w:t xml:space="preserve">   &lt;/xs</w:t>
      </w:r>
      <w:proofErr w:type="gramStart"/>
      <w:r>
        <w:rPr>
          <w:rFonts w:ascii="Courier New" w:hAnsi="Courier New" w:cs="Courier New"/>
          <w:sz w:val="18"/>
        </w:rPr>
        <w:t>:simpleType</w:t>
      </w:r>
      <w:proofErr w:type="gramEnd"/>
      <w:r>
        <w:rPr>
          <w:rFonts w:ascii="Courier New" w:hAnsi="Courier New" w:cs="Courier New"/>
          <w:sz w:val="18"/>
        </w:rPr>
        <w:t>&gt;</w:t>
      </w:r>
    </w:p>
    <w:p w:rsidR="00CA409A" w:rsidRPr="00930DFF" w:rsidRDefault="00CA409A">
      <w:pPr>
        <w:rPr>
          <w:rFonts w:ascii="Courier New" w:hAnsi="Courier New" w:cs="Courier New"/>
          <w:b/>
          <w:sz w:val="18"/>
        </w:rPr>
      </w:pPr>
      <w:r w:rsidRPr="00930DFF">
        <w:rPr>
          <w:rFonts w:ascii="Courier New" w:hAnsi="Courier New" w:cs="Courier New"/>
          <w:b/>
          <w:sz w:val="18"/>
        </w:rPr>
        <w:t xml:space="preserve">   &lt;xs</w:t>
      </w:r>
      <w:proofErr w:type="gramStart"/>
      <w:r w:rsidRPr="00930DFF">
        <w:rPr>
          <w:rFonts w:ascii="Courier New" w:hAnsi="Courier New" w:cs="Courier New"/>
          <w:b/>
          <w:sz w:val="18"/>
        </w:rPr>
        <w:t>:simpleType</w:t>
      </w:r>
      <w:proofErr w:type="gramEnd"/>
      <w:r w:rsidRPr="00930DFF">
        <w:rPr>
          <w:rFonts w:ascii="Courier New" w:hAnsi="Courier New" w:cs="Courier New"/>
          <w:b/>
          <w:sz w:val="18"/>
        </w:rPr>
        <w:t xml:space="preserve"> name="</w:t>
      </w:r>
      <w:r w:rsidR="009E4352">
        <w:rPr>
          <w:rFonts w:ascii="Courier New" w:hAnsi="Courier New" w:cs="Courier New"/>
          <w:b/>
          <w:sz w:val="18"/>
        </w:rPr>
        <w:t>EULV</w:t>
      </w:r>
      <w:r w:rsidR="00711F01">
        <w:rPr>
          <w:rFonts w:ascii="Courier New" w:hAnsi="Courier New" w:cs="Courier New"/>
          <w:b/>
          <w:sz w:val="18"/>
        </w:rPr>
        <w:t>_DATATYPE</w:t>
      </w:r>
      <w:r w:rsidRPr="00930DFF">
        <w:rPr>
          <w:rFonts w:ascii="Courier New" w:hAnsi="Courier New" w:cs="Courier New"/>
          <w:b/>
          <w:sz w:val="18"/>
        </w:rPr>
        <w:t>"&gt;</w:t>
      </w:r>
    </w:p>
    <w:p w:rsidR="00CA409A" w:rsidRPr="00930DFF" w:rsidRDefault="00CA409A">
      <w:pPr>
        <w:rPr>
          <w:rFonts w:ascii="Courier New" w:hAnsi="Courier New" w:cs="Courier New"/>
          <w:b/>
          <w:sz w:val="18"/>
        </w:rPr>
      </w:pPr>
      <w:r w:rsidRPr="00930DFF">
        <w:rPr>
          <w:rFonts w:ascii="Courier New" w:hAnsi="Courier New" w:cs="Courier New"/>
          <w:b/>
          <w:sz w:val="18"/>
        </w:rPr>
        <w:t xml:space="preserve">      &lt;xs</w:t>
      </w:r>
      <w:proofErr w:type="gramStart"/>
      <w:r w:rsidRPr="00930DFF">
        <w:rPr>
          <w:rFonts w:ascii="Courier New" w:hAnsi="Courier New" w:cs="Courier New"/>
          <w:b/>
          <w:sz w:val="18"/>
        </w:rPr>
        <w:t>:restriction</w:t>
      </w:r>
      <w:proofErr w:type="gramEnd"/>
      <w:r w:rsidRPr="00930DFF">
        <w:rPr>
          <w:rFonts w:ascii="Courier New" w:hAnsi="Courier New" w:cs="Courier New"/>
          <w:b/>
          <w:sz w:val="18"/>
        </w:rPr>
        <w:t xml:space="preserve"> base="</w:t>
      </w:r>
      <w:r w:rsidR="00711F01">
        <w:rPr>
          <w:rFonts w:ascii="Courier New" w:hAnsi="Courier New" w:cs="Courier New"/>
          <w:b/>
          <w:sz w:val="18"/>
        </w:rPr>
        <w:t>NumberS</w:t>
      </w:r>
      <w:r w:rsidRPr="00930DFF">
        <w:rPr>
          <w:rFonts w:ascii="Courier New" w:hAnsi="Courier New" w:cs="Courier New"/>
          <w:b/>
          <w:sz w:val="18"/>
        </w:rPr>
        <w:t>tring"&gt;</w:t>
      </w:r>
    </w:p>
    <w:p w:rsidR="00711F01" w:rsidRDefault="00711F01" w:rsidP="00711F01">
      <w:pPr>
        <w:rPr>
          <w:rFonts w:ascii="Courier New" w:hAnsi="Courier New" w:cs="Courier New"/>
          <w:sz w:val="18"/>
        </w:rPr>
      </w:pPr>
      <w:r>
        <w:rPr>
          <w:rFonts w:ascii="Courier New" w:hAnsi="Courier New" w:cs="Courier New"/>
          <w:sz w:val="18"/>
        </w:rPr>
        <w:t xml:space="preserve">         &lt;xs</w:t>
      </w:r>
      <w:proofErr w:type="gramStart"/>
      <w:r>
        <w:rPr>
          <w:rFonts w:ascii="Courier New" w:hAnsi="Courier New" w:cs="Courier New"/>
          <w:sz w:val="18"/>
        </w:rPr>
        <w:t>:MinLength</w:t>
      </w:r>
      <w:proofErr w:type="gramEnd"/>
      <w:r>
        <w:rPr>
          <w:rFonts w:ascii="Courier New" w:hAnsi="Courier New" w:cs="Courier New"/>
          <w:sz w:val="18"/>
        </w:rPr>
        <w:t xml:space="preserve"> value="1"/&gt;</w:t>
      </w:r>
    </w:p>
    <w:p w:rsidR="009E4352" w:rsidRDefault="009E4352" w:rsidP="009E4352">
      <w:pPr>
        <w:rPr>
          <w:rFonts w:ascii="Courier New" w:hAnsi="Courier New" w:cs="Courier New"/>
          <w:sz w:val="18"/>
        </w:rPr>
      </w:pPr>
      <w:r>
        <w:rPr>
          <w:rFonts w:ascii="Courier New" w:hAnsi="Courier New" w:cs="Courier New"/>
          <w:sz w:val="18"/>
        </w:rPr>
        <w:t xml:space="preserve">         &lt;xs</w:t>
      </w:r>
      <w:proofErr w:type="gramStart"/>
      <w:r>
        <w:rPr>
          <w:rFonts w:ascii="Courier New" w:hAnsi="Courier New" w:cs="Courier New"/>
          <w:sz w:val="18"/>
        </w:rPr>
        <w:t>:</w:t>
      </w:r>
      <w:r w:rsidR="00711F01">
        <w:rPr>
          <w:rFonts w:ascii="Courier New" w:hAnsi="Courier New" w:cs="Courier New"/>
          <w:sz w:val="18"/>
        </w:rPr>
        <w:t>MaxL</w:t>
      </w:r>
      <w:r>
        <w:rPr>
          <w:rFonts w:ascii="Courier New" w:hAnsi="Courier New" w:cs="Courier New"/>
          <w:sz w:val="18"/>
        </w:rPr>
        <w:t>ength</w:t>
      </w:r>
      <w:proofErr w:type="gramEnd"/>
      <w:r>
        <w:rPr>
          <w:rFonts w:ascii="Courier New" w:hAnsi="Courier New" w:cs="Courier New"/>
          <w:sz w:val="18"/>
        </w:rPr>
        <w:t xml:space="preserve"> value="12"/&gt;</w:t>
      </w:r>
    </w:p>
    <w:p w:rsidR="00CA409A" w:rsidRPr="00930DFF" w:rsidRDefault="00CA409A">
      <w:pPr>
        <w:rPr>
          <w:rFonts w:ascii="Courier New" w:hAnsi="Courier New" w:cs="Courier New"/>
          <w:b/>
          <w:sz w:val="18"/>
        </w:rPr>
      </w:pPr>
      <w:r w:rsidRPr="00930DFF">
        <w:rPr>
          <w:rFonts w:ascii="Courier New" w:hAnsi="Courier New" w:cs="Courier New"/>
          <w:b/>
          <w:sz w:val="18"/>
        </w:rPr>
        <w:t xml:space="preserve">      &lt;/xs</w:t>
      </w:r>
      <w:proofErr w:type="gramStart"/>
      <w:r w:rsidRPr="00930DFF">
        <w:rPr>
          <w:rFonts w:ascii="Courier New" w:hAnsi="Courier New" w:cs="Courier New"/>
          <w:b/>
          <w:sz w:val="18"/>
        </w:rPr>
        <w:t>:restriction</w:t>
      </w:r>
      <w:proofErr w:type="gramEnd"/>
      <w:r w:rsidRPr="00930DFF">
        <w:rPr>
          <w:rFonts w:ascii="Courier New" w:hAnsi="Courier New" w:cs="Courier New"/>
          <w:b/>
          <w:sz w:val="18"/>
        </w:rPr>
        <w:t>&gt;</w:t>
      </w:r>
    </w:p>
    <w:p w:rsidR="00CA409A" w:rsidRPr="00930DFF" w:rsidRDefault="00CA409A">
      <w:pPr>
        <w:rPr>
          <w:rFonts w:ascii="Courier New" w:hAnsi="Courier New" w:cs="Courier New"/>
          <w:b/>
          <w:sz w:val="18"/>
        </w:rPr>
      </w:pPr>
      <w:r w:rsidRPr="00930DFF">
        <w:rPr>
          <w:rFonts w:ascii="Courier New" w:hAnsi="Courier New" w:cs="Courier New"/>
          <w:b/>
          <w:sz w:val="18"/>
        </w:rPr>
        <w:t xml:space="preserve">   &lt;/xs</w:t>
      </w:r>
      <w:proofErr w:type="gramStart"/>
      <w:r w:rsidRPr="00930DFF">
        <w:rPr>
          <w:rFonts w:ascii="Courier New" w:hAnsi="Courier New" w:cs="Courier New"/>
          <w:b/>
          <w:sz w:val="18"/>
        </w:rPr>
        <w:t>:simpleType</w:t>
      </w:r>
      <w:proofErr w:type="gramEnd"/>
      <w:r w:rsidRPr="00930DFF">
        <w:rPr>
          <w:rFonts w:ascii="Courier New" w:hAnsi="Courier New" w:cs="Courier New"/>
          <w:b/>
          <w:sz w:val="18"/>
        </w:rPr>
        <w:t>&gt;</w:t>
      </w:r>
    </w:p>
    <w:p w:rsidR="009E4352" w:rsidRPr="00930DFF" w:rsidRDefault="009E4352" w:rsidP="009E4352">
      <w:pPr>
        <w:rPr>
          <w:rFonts w:ascii="Courier New" w:hAnsi="Courier New" w:cs="Courier New"/>
          <w:b/>
          <w:sz w:val="18"/>
        </w:rPr>
      </w:pPr>
      <w:r w:rsidRPr="00930DFF">
        <w:rPr>
          <w:rFonts w:ascii="Courier New" w:hAnsi="Courier New" w:cs="Courier New"/>
          <w:b/>
          <w:sz w:val="18"/>
        </w:rPr>
        <w:t xml:space="preserve">   &lt;xs</w:t>
      </w:r>
      <w:proofErr w:type="gramStart"/>
      <w:r w:rsidRPr="00930DFF">
        <w:rPr>
          <w:rFonts w:ascii="Courier New" w:hAnsi="Courier New" w:cs="Courier New"/>
          <w:b/>
          <w:sz w:val="18"/>
        </w:rPr>
        <w:t>:simpleType</w:t>
      </w:r>
      <w:proofErr w:type="gramEnd"/>
      <w:r w:rsidRPr="00930DFF">
        <w:rPr>
          <w:rFonts w:ascii="Courier New" w:hAnsi="Courier New" w:cs="Courier New"/>
          <w:b/>
          <w:sz w:val="18"/>
        </w:rPr>
        <w:t xml:space="preserve"> name="</w:t>
      </w:r>
      <w:r>
        <w:rPr>
          <w:rFonts w:ascii="Courier New" w:hAnsi="Courier New" w:cs="Courier New"/>
          <w:b/>
          <w:sz w:val="18"/>
        </w:rPr>
        <w:t>EULT</w:t>
      </w:r>
      <w:r w:rsidR="00563418">
        <w:rPr>
          <w:rFonts w:ascii="Courier New" w:hAnsi="Courier New" w:cs="Courier New"/>
          <w:b/>
          <w:sz w:val="18"/>
        </w:rPr>
        <w:t>_</w:t>
      </w:r>
      <w:r w:rsidR="00711F01">
        <w:rPr>
          <w:rFonts w:ascii="Courier New" w:hAnsi="Courier New" w:cs="Courier New"/>
          <w:b/>
          <w:sz w:val="18"/>
        </w:rPr>
        <w:t>DATATYPE</w:t>
      </w:r>
      <w:r w:rsidRPr="00930DFF">
        <w:rPr>
          <w:rFonts w:ascii="Courier New" w:hAnsi="Courier New" w:cs="Courier New"/>
          <w:b/>
          <w:sz w:val="18"/>
        </w:rPr>
        <w:t>"&gt;</w:t>
      </w:r>
    </w:p>
    <w:p w:rsidR="009E4352" w:rsidRPr="00930DFF" w:rsidRDefault="009E4352" w:rsidP="009E4352">
      <w:pPr>
        <w:rPr>
          <w:rFonts w:ascii="Courier New" w:hAnsi="Courier New" w:cs="Courier New"/>
          <w:b/>
          <w:sz w:val="18"/>
        </w:rPr>
      </w:pPr>
      <w:r w:rsidRPr="00930DFF">
        <w:rPr>
          <w:rFonts w:ascii="Courier New" w:hAnsi="Courier New" w:cs="Courier New"/>
          <w:b/>
          <w:sz w:val="18"/>
        </w:rPr>
        <w:t xml:space="preserve">      &lt;xs</w:t>
      </w:r>
      <w:proofErr w:type="gramStart"/>
      <w:r w:rsidRPr="00930DFF">
        <w:rPr>
          <w:rFonts w:ascii="Courier New" w:hAnsi="Courier New" w:cs="Courier New"/>
          <w:b/>
          <w:sz w:val="18"/>
        </w:rPr>
        <w:t>:restriction</w:t>
      </w:r>
      <w:proofErr w:type="gramEnd"/>
      <w:r w:rsidRPr="00930DFF">
        <w:rPr>
          <w:rFonts w:ascii="Courier New" w:hAnsi="Courier New" w:cs="Courier New"/>
          <w:b/>
          <w:sz w:val="18"/>
        </w:rPr>
        <w:t xml:space="preserve"> base="</w:t>
      </w:r>
      <w:r w:rsidR="00711F01">
        <w:rPr>
          <w:rFonts w:ascii="Courier New" w:hAnsi="Courier New" w:cs="Courier New"/>
          <w:b/>
          <w:sz w:val="18"/>
        </w:rPr>
        <w:t>NumberS</w:t>
      </w:r>
      <w:r w:rsidRPr="00930DFF">
        <w:rPr>
          <w:rFonts w:ascii="Courier New" w:hAnsi="Courier New" w:cs="Courier New"/>
          <w:b/>
          <w:sz w:val="18"/>
        </w:rPr>
        <w:t>tring"&gt;</w:t>
      </w:r>
    </w:p>
    <w:p w:rsidR="009E4352" w:rsidRDefault="009E4352" w:rsidP="009E4352">
      <w:pPr>
        <w:rPr>
          <w:rFonts w:ascii="Courier New" w:hAnsi="Courier New" w:cs="Courier New"/>
          <w:sz w:val="18"/>
        </w:rPr>
      </w:pPr>
      <w:r>
        <w:rPr>
          <w:rFonts w:ascii="Courier New" w:hAnsi="Courier New" w:cs="Courier New"/>
          <w:sz w:val="18"/>
        </w:rPr>
        <w:t xml:space="preserve">         &lt;xs</w:t>
      </w:r>
      <w:proofErr w:type="gramStart"/>
      <w:r>
        <w:rPr>
          <w:rFonts w:ascii="Courier New" w:hAnsi="Courier New" w:cs="Courier New"/>
          <w:sz w:val="18"/>
        </w:rPr>
        <w:t>:length</w:t>
      </w:r>
      <w:proofErr w:type="gramEnd"/>
      <w:r>
        <w:rPr>
          <w:rFonts w:ascii="Courier New" w:hAnsi="Courier New" w:cs="Courier New"/>
          <w:sz w:val="18"/>
        </w:rPr>
        <w:t xml:space="preserve"> value="2"/&gt;</w:t>
      </w:r>
    </w:p>
    <w:p w:rsidR="009E4352" w:rsidRPr="00930DFF" w:rsidRDefault="009E4352" w:rsidP="009E4352">
      <w:pPr>
        <w:rPr>
          <w:rFonts w:ascii="Courier New" w:hAnsi="Courier New" w:cs="Courier New"/>
          <w:b/>
          <w:sz w:val="18"/>
        </w:rPr>
      </w:pPr>
      <w:r w:rsidRPr="00930DFF">
        <w:rPr>
          <w:rFonts w:ascii="Courier New" w:hAnsi="Courier New" w:cs="Courier New"/>
          <w:b/>
          <w:sz w:val="18"/>
        </w:rPr>
        <w:t xml:space="preserve">      &lt;/xs</w:t>
      </w:r>
      <w:proofErr w:type="gramStart"/>
      <w:r w:rsidRPr="00930DFF">
        <w:rPr>
          <w:rFonts w:ascii="Courier New" w:hAnsi="Courier New" w:cs="Courier New"/>
          <w:b/>
          <w:sz w:val="18"/>
        </w:rPr>
        <w:t>:restriction</w:t>
      </w:r>
      <w:proofErr w:type="gramEnd"/>
      <w:r w:rsidRPr="00930DFF">
        <w:rPr>
          <w:rFonts w:ascii="Courier New" w:hAnsi="Courier New" w:cs="Courier New"/>
          <w:b/>
          <w:sz w:val="18"/>
        </w:rPr>
        <w:t>&gt;</w:t>
      </w:r>
    </w:p>
    <w:p w:rsidR="009E4352" w:rsidRPr="00930DFF" w:rsidRDefault="009E4352" w:rsidP="009E4352">
      <w:pPr>
        <w:rPr>
          <w:rFonts w:ascii="Courier New" w:hAnsi="Courier New" w:cs="Courier New"/>
          <w:b/>
          <w:sz w:val="18"/>
        </w:rPr>
      </w:pPr>
      <w:r w:rsidRPr="00930DFF">
        <w:rPr>
          <w:rFonts w:ascii="Courier New" w:hAnsi="Courier New" w:cs="Courier New"/>
          <w:b/>
          <w:sz w:val="18"/>
        </w:rPr>
        <w:t xml:space="preserve">   &lt;/xs</w:t>
      </w:r>
      <w:proofErr w:type="gramStart"/>
      <w:r w:rsidRPr="00930DFF">
        <w:rPr>
          <w:rFonts w:ascii="Courier New" w:hAnsi="Courier New" w:cs="Courier New"/>
          <w:b/>
          <w:sz w:val="18"/>
        </w:rPr>
        <w:t>:simpleType</w:t>
      </w:r>
      <w:proofErr w:type="gramEnd"/>
      <w:r w:rsidRPr="00930DFF">
        <w:rPr>
          <w:rFonts w:ascii="Courier New" w:hAnsi="Courier New" w:cs="Courier New"/>
          <w:b/>
          <w:sz w:val="18"/>
        </w:rPr>
        <w:t>&gt;</w:t>
      </w:r>
    </w:p>
    <w:p w:rsidR="009E4352" w:rsidRPr="00930DFF" w:rsidRDefault="009E4352" w:rsidP="009E4352">
      <w:pPr>
        <w:rPr>
          <w:rFonts w:ascii="Courier New" w:hAnsi="Courier New" w:cs="Courier New"/>
          <w:b/>
          <w:sz w:val="18"/>
        </w:rPr>
      </w:pPr>
      <w:r w:rsidRPr="00930DFF">
        <w:rPr>
          <w:rFonts w:ascii="Courier New" w:hAnsi="Courier New" w:cs="Courier New"/>
          <w:b/>
          <w:sz w:val="18"/>
        </w:rPr>
        <w:t xml:space="preserve">   &lt;xs</w:t>
      </w:r>
      <w:proofErr w:type="gramStart"/>
      <w:r w:rsidRPr="00930DFF">
        <w:rPr>
          <w:rFonts w:ascii="Courier New" w:hAnsi="Courier New" w:cs="Courier New"/>
          <w:b/>
          <w:sz w:val="18"/>
        </w:rPr>
        <w:t>:simpleType</w:t>
      </w:r>
      <w:proofErr w:type="gramEnd"/>
      <w:r w:rsidRPr="00930DFF">
        <w:rPr>
          <w:rFonts w:ascii="Courier New" w:hAnsi="Courier New" w:cs="Courier New"/>
          <w:b/>
          <w:sz w:val="18"/>
        </w:rPr>
        <w:t xml:space="preserve"> name="</w:t>
      </w:r>
      <w:r>
        <w:rPr>
          <w:rFonts w:ascii="Courier New" w:hAnsi="Courier New" w:cs="Courier New"/>
          <w:b/>
          <w:sz w:val="18"/>
        </w:rPr>
        <w:t>BID</w:t>
      </w:r>
      <w:r w:rsidR="00711F01">
        <w:rPr>
          <w:rFonts w:ascii="Courier New" w:hAnsi="Courier New" w:cs="Courier New"/>
          <w:b/>
          <w:sz w:val="18"/>
        </w:rPr>
        <w:t>_DATATYPE</w:t>
      </w:r>
      <w:r w:rsidRPr="00930DFF">
        <w:rPr>
          <w:rFonts w:ascii="Courier New" w:hAnsi="Courier New" w:cs="Courier New"/>
          <w:b/>
          <w:sz w:val="18"/>
        </w:rPr>
        <w:t>"&gt;</w:t>
      </w:r>
    </w:p>
    <w:p w:rsidR="009E4352" w:rsidRPr="00930DFF" w:rsidRDefault="009E4352" w:rsidP="009E4352">
      <w:pPr>
        <w:rPr>
          <w:rFonts w:ascii="Courier New" w:hAnsi="Courier New" w:cs="Courier New"/>
          <w:b/>
          <w:sz w:val="18"/>
        </w:rPr>
      </w:pPr>
      <w:r w:rsidRPr="00930DFF">
        <w:rPr>
          <w:rFonts w:ascii="Courier New" w:hAnsi="Courier New" w:cs="Courier New"/>
          <w:b/>
          <w:sz w:val="18"/>
        </w:rPr>
        <w:t xml:space="preserve">      &lt;xs</w:t>
      </w:r>
      <w:proofErr w:type="gramStart"/>
      <w:r w:rsidRPr="00930DFF">
        <w:rPr>
          <w:rFonts w:ascii="Courier New" w:hAnsi="Courier New" w:cs="Courier New"/>
          <w:b/>
          <w:sz w:val="18"/>
        </w:rPr>
        <w:t>:restriction</w:t>
      </w:r>
      <w:proofErr w:type="gramEnd"/>
      <w:r w:rsidRPr="00930DFF">
        <w:rPr>
          <w:rFonts w:ascii="Courier New" w:hAnsi="Courier New" w:cs="Courier New"/>
          <w:b/>
          <w:sz w:val="18"/>
        </w:rPr>
        <w:t xml:space="preserve"> base="xs:string"&gt;</w:t>
      </w:r>
    </w:p>
    <w:p w:rsidR="009E4352" w:rsidRPr="00930DFF" w:rsidRDefault="009E4352" w:rsidP="009E4352">
      <w:pPr>
        <w:rPr>
          <w:rFonts w:ascii="Courier New" w:hAnsi="Courier New" w:cs="Courier New"/>
          <w:b/>
          <w:sz w:val="18"/>
        </w:rPr>
      </w:pPr>
      <w:r w:rsidRPr="00930DFF">
        <w:rPr>
          <w:rFonts w:ascii="Courier New" w:hAnsi="Courier New" w:cs="Courier New"/>
          <w:b/>
          <w:sz w:val="18"/>
        </w:rPr>
        <w:t xml:space="preserve">         &lt;xs</w:t>
      </w:r>
      <w:proofErr w:type="gramStart"/>
      <w:r w:rsidRPr="00930DFF">
        <w:rPr>
          <w:rFonts w:ascii="Courier New" w:hAnsi="Courier New" w:cs="Courier New"/>
          <w:b/>
          <w:sz w:val="18"/>
        </w:rPr>
        <w:t>:minLength</w:t>
      </w:r>
      <w:proofErr w:type="gramEnd"/>
      <w:r w:rsidRPr="00930DFF">
        <w:rPr>
          <w:rFonts w:ascii="Courier New" w:hAnsi="Courier New" w:cs="Courier New"/>
          <w:b/>
          <w:sz w:val="18"/>
        </w:rPr>
        <w:t xml:space="preserve"> value="1"/&gt;</w:t>
      </w:r>
    </w:p>
    <w:p w:rsidR="009E4352" w:rsidRPr="00930DFF" w:rsidRDefault="009E4352" w:rsidP="009E4352">
      <w:pPr>
        <w:rPr>
          <w:rFonts w:ascii="Courier New" w:hAnsi="Courier New" w:cs="Courier New"/>
          <w:b/>
          <w:sz w:val="18"/>
        </w:rPr>
      </w:pPr>
      <w:r w:rsidRPr="00930DFF">
        <w:rPr>
          <w:rFonts w:ascii="Courier New" w:hAnsi="Courier New" w:cs="Courier New"/>
          <w:b/>
          <w:sz w:val="18"/>
        </w:rPr>
        <w:t xml:space="preserve">         &lt;xs</w:t>
      </w:r>
      <w:proofErr w:type="gramStart"/>
      <w:r w:rsidRPr="00930DFF">
        <w:rPr>
          <w:rFonts w:ascii="Courier New" w:hAnsi="Courier New" w:cs="Courier New"/>
          <w:b/>
          <w:sz w:val="18"/>
        </w:rPr>
        <w:t>:maxLength</w:t>
      </w:r>
      <w:proofErr w:type="gramEnd"/>
      <w:r w:rsidRPr="00930DFF">
        <w:rPr>
          <w:rFonts w:ascii="Courier New" w:hAnsi="Courier New" w:cs="Courier New"/>
          <w:b/>
          <w:sz w:val="18"/>
        </w:rPr>
        <w:t xml:space="preserve"> value="</w:t>
      </w:r>
      <w:r>
        <w:rPr>
          <w:rFonts w:ascii="Courier New" w:hAnsi="Courier New" w:cs="Courier New"/>
          <w:b/>
          <w:sz w:val="18"/>
        </w:rPr>
        <w:t>4</w:t>
      </w:r>
      <w:r w:rsidRPr="00930DFF">
        <w:rPr>
          <w:rFonts w:ascii="Courier New" w:hAnsi="Courier New" w:cs="Courier New"/>
          <w:b/>
          <w:sz w:val="18"/>
        </w:rPr>
        <w:t>"/&gt;</w:t>
      </w:r>
    </w:p>
    <w:p w:rsidR="009E4352" w:rsidRPr="00930DFF" w:rsidRDefault="009E4352" w:rsidP="009E4352">
      <w:pPr>
        <w:rPr>
          <w:rFonts w:ascii="Courier New" w:hAnsi="Courier New" w:cs="Courier New"/>
          <w:b/>
          <w:sz w:val="18"/>
        </w:rPr>
      </w:pPr>
      <w:r w:rsidRPr="00930DFF">
        <w:rPr>
          <w:rFonts w:ascii="Courier New" w:hAnsi="Courier New" w:cs="Courier New"/>
          <w:b/>
          <w:sz w:val="18"/>
        </w:rPr>
        <w:t xml:space="preserve">      &lt;/xs</w:t>
      </w:r>
      <w:proofErr w:type="gramStart"/>
      <w:r w:rsidRPr="00930DFF">
        <w:rPr>
          <w:rFonts w:ascii="Courier New" w:hAnsi="Courier New" w:cs="Courier New"/>
          <w:b/>
          <w:sz w:val="18"/>
        </w:rPr>
        <w:t>:restriction</w:t>
      </w:r>
      <w:proofErr w:type="gramEnd"/>
      <w:r w:rsidRPr="00930DFF">
        <w:rPr>
          <w:rFonts w:ascii="Courier New" w:hAnsi="Courier New" w:cs="Courier New"/>
          <w:b/>
          <w:sz w:val="18"/>
        </w:rPr>
        <w:t>&gt;</w:t>
      </w:r>
    </w:p>
    <w:p w:rsidR="009E4352" w:rsidRPr="00930DFF" w:rsidRDefault="009E4352" w:rsidP="009E4352">
      <w:pPr>
        <w:rPr>
          <w:rFonts w:ascii="Courier New" w:hAnsi="Courier New" w:cs="Courier New"/>
          <w:b/>
          <w:sz w:val="18"/>
        </w:rPr>
      </w:pPr>
      <w:r w:rsidRPr="00930DFF">
        <w:rPr>
          <w:rFonts w:ascii="Courier New" w:hAnsi="Courier New" w:cs="Courier New"/>
          <w:b/>
          <w:sz w:val="18"/>
        </w:rPr>
        <w:t xml:space="preserve">   &lt;/xs</w:t>
      </w:r>
      <w:proofErr w:type="gramStart"/>
      <w:r w:rsidRPr="00930DFF">
        <w:rPr>
          <w:rFonts w:ascii="Courier New" w:hAnsi="Courier New" w:cs="Courier New"/>
          <w:b/>
          <w:sz w:val="18"/>
        </w:rPr>
        <w:t>:simpleType</w:t>
      </w:r>
      <w:proofErr w:type="gramEnd"/>
      <w:r w:rsidRPr="00930DFF">
        <w:rPr>
          <w:rFonts w:ascii="Courier New" w:hAnsi="Courier New" w:cs="Courier New"/>
          <w:b/>
          <w:sz w:val="18"/>
        </w:rPr>
        <w:t>&gt;</w:t>
      </w:r>
    </w:p>
    <w:p w:rsidR="00CA409A" w:rsidRDefault="00CA409A">
      <w:pPr>
        <w:rPr>
          <w:rFonts w:ascii="Courier New" w:hAnsi="Courier New" w:cs="Courier New"/>
          <w:sz w:val="18"/>
        </w:rPr>
      </w:pPr>
      <w:r>
        <w:rPr>
          <w:rFonts w:ascii="Courier New" w:hAnsi="Courier New" w:cs="Courier New"/>
          <w:sz w:val="18"/>
        </w:rPr>
        <w:t xml:space="preserve">   &lt;xs</w:t>
      </w:r>
      <w:proofErr w:type="gramStart"/>
      <w:r>
        <w:rPr>
          <w:rFonts w:ascii="Courier New" w:hAnsi="Courier New" w:cs="Courier New"/>
          <w:sz w:val="18"/>
        </w:rPr>
        <w:t>:complexType</w:t>
      </w:r>
      <w:proofErr w:type="gramEnd"/>
      <w:r>
        <w:rPr>
          <w:rFonts w:ascii="Courier New" w:hAnsi="Courier New" w:cs="Courier New"/>
          <w:sz w:val="18"/>
        </w:rPr>
        <w:t xml:space="preserve"> name="OptionalData"&gt;</w:t>
      </w:r>
    </w:p>
    <w:p w:rsidR="00CA409A" w:rsidRDefault="00CA409A">
      <w:pPr>
        <w:rPr>
          <w:rFonts w:ascii="Courier New" w:hAnsi="Courier New" w:cs="Courier New"/>
          <w:sz w:val="18"/>
        </w:rPr>
      </w:pPr>
      <w:r>
        <w:rPr>
          <w:rFonts w:ascii="Courier New" w:hAnsi="Courier New" w:cs="Courier New"/>
          <w:sz w:val="18"/>
        </w:rPr>
        <w:t xml:space="preserve">      &lt;</w:t>
      </w:r>
      <w:proofErr w:type="gramStart"/>
      <w:r>
        <w:rPr>
          <w:rFonts w:ascii="Courier New" w:hAnsi="Courier New" w:cs="Courier New"/>
          <w:sz w:val="18"/>
        </w:rPr>
        <w:t>xs:</w:t>
      </w:r>
      <w:proofErr w:type="gramEnd"/>
      <w:r w:rsidR="00815092">
        <w:rPr>
          <w:rFonts w:ascii="Courier New" w:hAnsi="Courier New" w:cs="Courier New"/>
          <w:sz w:val="18"/>
        </w:rPr>
        <w:t>all</w:t>
      </w:r>
      <w:r>
        <w:rPr>
          <w:rFonts w:ascii="Courier New" w:hAnsi="Courier New" w:cs="Courier New"/>
          <w:sz w:val="18"/>
        </w:rPr>
        <w:t>&gt;</w:t>
      </w:r>
    </w:p>
    <w:p w:rsidR="00CA409A" w:rsidRDefault="00CA409A">
      <w:pPr>
        <w:rPr>
          <w:rFonts w:ascii="Courier New" w:hAnsi="Courier New" w:cs="Courier New"/>
          <w:sz w:val="18"/>
        </w:rPr>
      </w:pPr>
      <w:r>
        <w:rPr>
          <w:rFonts w:ascii="Courier New" w:hAnsi="Courier New" w:cs="Courier New"/>
          <w:sz w:val="18"/>
        </w:rPr>
        <w:t xml:space="preserve">        &lt;xs</w:t>
      </w:r>
      <w:proofErr w:type="gramStart"/>
      <w:r>
        <w:rPr>
          <w:rFonts w:ascii="Courier New" w:hAnsi="Courier New" w:cs="Courier New"/>
          <w:sz w:val="18"/>
        </w:rPr>
        <w:t>:element</w:t>
      </w:r>
      <w:proofErr w:type="gramEnd"/>
      <w:r>
        <w:rPr>
          <w:rFonts w:ascii="Courier New" w:hAnsi="Courier New" w:cs="Courier New"/>
          <w:sz w:val="18"/>
        </w:rPr>
        <w:t xml:space="preserve"> name="ALTSPID" type="SPID" nillable="true" minOccurs="0"/&gt;</w:t>
      </w:r>
    </w:p>
    <w:p w:rsidR="00CA409A" w:rsidRPr="00930DFF" w:rsidRDefault="00CA409A" w:rsidP="00563418">
      <w:pPr>
        <w:ind w:right="-180"/>
        <w:rPr>
          <w:rFonts w:ascii="Courier New" w:hAnsi="Courier New" w:cs="Courier New"/>
          <w:b/>
          <w:sz w:val="18"/>
        </w:rPr>
      </w:pPr>
      <w:r w:rsidRPr="00930DFF">
        <w:rPr>
          <w:rFonts w:ascii="Courier New" w:hAnsi="Courier New" w:cs="Courier New"/>
          <w:b/>
          <w:sz w:val="18"/>
        </w:rPr>
        <w:t xml:space="preserve">        &lt;xs</w:t>
      </w:r>
      <w:proofErr w:type="gramStart"/>
      <w:r w:rsidRPr="00930DFF">
        <w:rPr>
          <w:rFonts w:ascii="Courier New" w:hAnsi="Courier New" w:cs="Courier New"/>
          <w:b/>
          <w:sz w:val="18"/>
        </w:rPr>
        <w:t>:element</w:t>
      </w:r>
      <w:proofErr w:type="gramEnd"/>
      <w:r w:rsidRPr="00930DFF">
        <w:rPr>
          <w:rFonts w:ascii="Courier New" w:hAnsi="Courier New" w:cs="Courier New"/>
          <w:b/>
          <w:sz w:val="18"/>
        </w:rPr>
        <w:t xml:space="preserve"> name="</w:t>
      </w:r>
      <w:r w:rsidR="009E4352">
        <w:rPr>
          <w:rFonts w:ascii="Courier New" w:hAnsi="Courier New" w:cs="Courier New"/>
          <w:b/>
          <w:sz w:val="18"/>
        </w:rPr>
        <w:t>ALTEULV</w:t>
      </w:r>
      <w:r w:rsidRPr="00930DFF">
        <w:rPr>
          <w:rFonts w:ascii="Courier New" w:hAnsi="Courier New" w:cs="Courier New"/>
          <w:b/>
          <w:sz w:val="18"/>
        </w:rPr>
        <w:t>" type="</w:t>
      </w:r>
      <w:r w:rsidR="009E4352">
        <w:rPr>
          <w:rFonts w:ascii="Courier New" w:hAnsi="Courier New" w:cs="Courier New"/>
          <w:b/>
          <w:sz w:val="18"/>
        </w:rPr>
        <w:t>EULV</w:t>
      </w:r>
      <w:r w:rsidR="00563418">
        <w:rPr>
          <w:rFonts w:ascii="Courier New" w:hAnsi="Courier New" w:cs="Courier New"/>
          <w:b/>
          <w:sz w:val="18"/>
        </w:rPr>
        <w:t>_DATATYPE</w:t>
      </w:r>
      <w:r w:rsidRPr="00930DFF">
        <w:rPr>
          <w:rFonts w:ascii="Courier New" w:hAnsi="Courier New" w:cs="Courier New"/>
          <w:b/>
          <w:sz w:val="18"/>
        </w:rPr>
        <w:t>" nillable="true" minOccurs="0"/&gt;</w:t>
      </w:r>
    </w:p>
    <w:p w:rsidR="009E4352" w:rsidRPr="00930DFF" w:rsidRDefault="009E4352" w:rsidP="00563418">
      <w:pPr>
        <w:ind w:right="-180"/>
        <w:rPr>
          <w:rFonts w:ascii="Courier New" w:hAnsi="Courier New" w:cs="Courier New"/>
          <w:b/>
          <w:sz w:val="18"/>
        </w:rPr>
      </w:pPr>
      <w:r w:rsidRPr="00930DFF">
        <w:rPr>
          <w:rFonts w:ascii="Courier New" w:hAnsi="Courier New" w:cs="Courier New"/>
          <w:b/>
          <w:sz w:val="18"/>
        </w:rPr>
        <w:t xml:space="preserve">        &lt;xs</w:t>
      </w:r>
      <w:proofErr w:type="gramStart"/>
      <w:r w:rsidRPr="00930DFF">
        <w:rPr>
          <w:rFonts w:ascii="Courier New" w:hAnsi="Courier New" w:cs="Courier New"/>
          <w:b/>
          <w:sz w:val="18"/>
        </w:rPr>
        <w:t>:element</w:t>
      </w:r>
      <w:proofErr w:type="gramEnd"/>
      <w:r w:rsidRPr="00930DFF">
        <w:rPr>
          <w:rFonts w:ascii="Courier New" w:hAnsi="Courier New" w:cs="Courier New"/>
          <w:b/>
          <w:sz w:val="18"/>
        </w:rPr>
        <w:t xml:space="preserve"> name="</w:t>
      </w:r>
      <w:r>
        <w:rPr>
          <w:rFonts w:ascii="Courier New" w:hAnsi="Courier New" w:cs="Courier New"/>
          <w:b/>
          <w:sz w:val="18"/>
        </w:rPr>
        <w:t>ALTEULT</w:t>
      </w:r>
      <w:r w:rsidRPr="00930DFF">
        <w:rPr>
          <w:rFonts w:ascii="Courier New" w:hAnsi="Courier New" w:cs="Courier New"/>
          <w:b/>
          <w:sz w:val="18"/>
        </w:rPr>
        <w:t>" type="</w:t>
      </w:r>
      <w:r>
        <w:rPr>
          <w:rFonts w:ascii="Courier New" w:hAnsi="Courier New" w:cs="Courier New"/>
          <w:b/>
          <w:sz w:val="18"/>
        </w:rPr>
        <w:t>EULT</w:t>
      </w:r>
      <w:r w:rsidR="00563418">
        <w:rPr>
          <w:rFonts w:ascii="Courier New" w:hAnsi="Courier New" w:cs="Courier New"/>
          <w:b/>
          <w:sz w:val="18"/>
        </w:rPr>
        <w:t>_DATATYPE</w:t>
      </w:r>
      <w:r w:rsidRPr="00930DFF">
        <w:rPr>
          <w:rFonts w:ascii="Courier New" w:hAnsi="Courier New" w:cs="Courier New"/>
          <w:b/>
          <w:sz w:val="18"/>
        </w:rPr>
        <w:t>" nillable="true" minOccurs="0"/&gt;</w:t>
      </w:r>
    </w:p>
    <w:p w:rsidR="009E4352" w:rsidRPr="00930DFF" w:rsidRDefault="009E4352" w:rsidP="009E4352">
      <w:pPr>
        <w:rPr>
          <w:rFonts w:ascii="Courier New" w:hAnsi="Courier New" w:cs="Courier New"/>
          <w:b/>
          <w:sz w:val="18"/>
        </w:rPr>
      </w:pPr>
      <w:r w:rsidRPr="00930DFF">
        <w:rPr>
          <w:rFonts w:ascii="Courier New" w:hAnsi="Courier New" w:cs="Courier New"/>
          <w:b/>
          <w:sz w:val="18"/>
        </w:rPr>
        <w:t xml:space="preserve">        &lt;xs</w:t>
      </w:r>
      <w:proofErr w:type="gramStart"/>
      <w:r w:rsidRPr="00930DFF">
        <w:rPr>
          <w:rFonts w:ascii="Courier New" w:hAnsi="Courier New" w:cs="Courier New"/>
          <w:b/>
          <w:sz w:val="18"/>
        </w:rPr>
        <w:t>:element</w:t>
      </w:r>
      <w:proofErr w:type="gramEnd"/>
      <w:r w:rsidRPr="00930DFF">
        <w:rPr>
          <w:rFonts w:ascii="Courier New" w:hAnsi="Courier New" w:cs="Courier New"/>
          <w:b/>
          <w:sz w:val="18"/>
        </w:rPr>
        <w:t xml:space="preserve"> name="</w:t>
      </w:r>
      <w:r>
        <w:rPr>
          <w:rFonts w:ascii="Courier New" w:hAnsi="Courier New" w:cs="Courier New"/>
          <w:b/>
          <w:sz w:val="18"/>
        </w:rPr>
        <w:t>ALTBID</w:t>
      </w:r>
      <w:r w:rsidRPr="00930DFF">
        <w:rPr>
          <w:rFonts w:ascii="Courier New" w:hAnsi="Courier New" w:cs="Courier New"/>
          <w:b/>
          <w:sz w:val="18"/>
        </w:rPr>
        <w:t>" type="</w:t>
      </w:r>
      <w:r>
        <w:rPr>
          <w:rFonts w:ascii="Courier New" w:hAnsi="Courier New" w:cs="Courier New"/>
          <w:b/>
          <w:sz w:val="18"/>
        </w:rPr>
        <w:t>BID</w:t>
      </w:r>
      <w:r w:rsidR="00563418">
        <w:rPr>
          <w:rFonts w:ascii="Courier New" w:hAnsi="Courier New" w:cs="Courier New"/>
          <w:b/>
          <w:sz w:val="18"/>
        </w:rPr>
        <w:t>_DATATYPE</w:t>
      </w:r>
      <w:r w:rsidRPr="00930DFF">
        <w:rPr>
          <w:rFonts w:ascii="Courier New" w:hAnsi="Courier New" w:cs="Courier New"/>
          <w:b/>
          <w:sz w:val="18"/>
        </w:rPr>
        <w:t>" nillable="true" minOccurs="0"/&gt;</w:t>
      </w:r>
    </w:p>
    <w:p w:rsidR="00CA409A" w:rsidRDefault="00CA409A">
      <w:pPr>
        <w:rPr>
          <w:rFonts w:ascii="Courier New" w:hAnsi="Courier New" w:cs="Courier New"/>
          <w:sz w:val="18"/>
        </w:rPr>
      </w:pPr>
      <w:r>
        <w:rPr>
          <w:rFonts w:ascii="Courier New" w:hAnsi="Courier New" w:cs="Courier New"/>
          <w:sz w:val="18"/>
        </w:rPr>
        <w:t xml:space="preserve">      &lt;/xs</w:t>
      </w:r>
      <w:proofErr w:type="gramStart"/>
      <w:r>
        <w:rPr>
          <w:rFonts w:ascii="Courier New" w:hAnsi="Courier New" w:cs="Courier New"/>
          <w:sz w:val="18"/>
        </w:rPr>
        <w:t>:</w:t>
      </w:r>
      <w:r w:rsidR="00815092">
        <w:rPr>
          <w:rFonts w:ascii="Courier New" w:hAnsi="Courier New" w:cs="Courier New"/>
          <w:sz w:val="18"/>
        </w:rPr>
        <w:t>all</w:t>
      </w:r>
      <w:proofErr w:type="gramEnd"/>
      <w:r>
        <w:rPr>
          <w:rFonts w:ascii="Courier New" w:hAnsi="Courier New" w:cs="Courier New"/>
          <w:sz w:val="18"/>
        </w:rPr>
        <w:t>&gt;</w:t>
      </w:r>
    </w:p>
    <w:p w:rsidR="00CA409A" w:rsidRDefault="00CA409A">
      <w:pPr>
        <w:rPr>
          <w:rFonts w:ascii="Courier New" w:hAnsi="Courier New" w:cs="Courier New"/>
          <w:sz w:val="18"/>
        </w:rPr>
      </w:pPr>
      <w:r>
        <w:rPr>
          <w:rFonts w:ascii="Courier New" w:hAnsi="Courier New" w:cs="Courier New"/>
          <w:sz w:val="18"/>
        </w:rPr>
        <w:t xml:space="preserve">   &lt;/xs</w:t>
      </w:r>
      <w:proofErr w:type="gramStart"/>
      <w:r>
        <w:rPr>
          <w:rFonts w:ascii="Courier New" w:hAnsi="Courier New" w:cs="Courier New"/>
          <w:sz w:val="18"/>
        </w:rPr>
        <w:t>:complexType</w:t>
      </w:r>
      <w:proofErr w:type="gramEnd"/>
      <w:r>
        <w:rPr>
          <w:rFonts w:ascii="Courier New" w:hAnsi="Courier New" w:cs="Courier New"/>
          <w:sz w:val="18"/>
        </w:rPr>
        <w:t>&gt;</w:t>
      </w:r>
    </w:p>
    <w:p w:rsidR="00CA409A" w:rsidRDefault="00CA409A">
      <w:pPr>
        <w:rPr>
          <w:rFonts w:ascii="Courier New" w:hAnsi="Courier New" w:cs="Courier New"/>
          <w:sz w:val="18"/>
        </w:rPr>
      </w:pPr>
      <w:r>
        <w:rPr>
          <w:rFonts w:ascii="Courier New" w:hAnsi="Courier New" w:cs="Courier New"/>
          <w:sz w:val="18"/>
        </w:rPr>
        <w:t xml:space="preserve">   &lt;xs</w:t>
      </w:r>
      <w:proofErr w:type="gramStart"/>
      <w:r>
        <w:rPr>
          <w:rFonts w:ascii="Courier New" w:hAnsi="Courier New" w:cs="Courier New"/>
          <w:sz w:val="18"/>
        </w:rPr>
        <w:t>:element</w:t>
      </w:r>
      <w:proofErr w:type="gramEnd"/>
      <w:r>
        <w:rPr>
          <w:rFonts w:ascii="Courier New" w:hAnsi="Courier New" w:cs="Courier New"/>
          <w:sz w:val="18"/>
        </w:rPr>
        <w:t xml:space="preserve"> name="OptionalData" type="OptionalData"/&gt;</w:t>
      </w:r>
    </w:p>
    <w:p w:rsidR="00CA409A" w:rsidRDefault="00CA409A">
      <w:r>
        <w:rPr>
          <w:rFonts w:ascii="Courier New" w:hAnsi="Courier New" w:cs="Courier New"/>
          <w:sz w:val="18"/>
        </w:rPr>
        <w:t>&lt;/xs</w:t>
      </w:r>
      <w:proofErr w:type="gramStart"/>
      <w:r>
        <w:rPr>
          <w:rFonts w:ascii="Courier New" w:hAnsi="Courier New" w:cs="Courier New"/>
          <w:sz w:val="18"/>
        </w:rPr>
        <w:t>:schema</w:t>
      </w:r>
      <w:proofErr w:type="gramEnd"/>
      <w:r>
        <w:rPr>
          <w:rFonts w:ascii="Courier New" w:hAnsi="Courier New" w:cs="Courier New"/>
          <w:sz w:val="18"/>
        </w:rPr>
        <w:t>&gt;</w:t>
      </w:r>
    </w:p>
    <w:p w:rsidR="00CA409A" w:rsidRDefault="00CA409A">
      <w:pPr>
        <w:pStyle w:val="BodyText2"/>
        <w:spacing w:before="100" w:beforeAutospacing="1" w:after="100" w:afterAutospacing="1"/>
        <w:jc w:val="left"/>
        <w:rPr>
          <w:bCs/>
        </w:rPr>
      </w:pPr>
    </w:p>
    <w:sectPr w:rsidR="00CA409A" w:rsidSect="00FE758B">
      <w:headerReference w:type="even" r:id="rId8"/>
      <w:headerReference w:type="default" r:id="rId9"/>
      <w:footerReference w:type="even" r:id="rId10"/>
      <w:footerReference w:type="default" r:id="rId11"/>
      <w:head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DA9" w:rsidRDefault="00013DA9">
      <w:r>
        <w:separator/>
      </w:r>
    </w:p>
  </w:endnote>
  <w:endnote w:type="continuationSeparator" w:id="0">
    <w:p w:rsidR="00013DA9" w:rsidRDefault="00013DA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Times">
    <w:panose1 w:val="02020603050405020304"/>
    <w:charset w:val="00"/>
    <w:family w:val="roman"/>
    <w:pitch w:val="variable"/>
    <w:sig w:usb0="20002A87" w:usb1="80000000" w:usb2="00000008"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99A" w:rsidRDefault="00EA69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EA699A" w:rsidRDefault="00EA69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99A" w:rsidRDefault="00EA699A">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8B6D1C">
      <w:rPr>
        <w:rStyle w:val="PageNumber"/>
        <w:noProof/>
      </w:rPr>
      <w:t>1</w:t>
    </w:r>
    <w:r>
      <w:rPr>
        <w:rStyle w:val="PageNumber"/>
      </w:rPr>
      <w:fldChar w:fldCharType="end"/>
    </w:r>
  </w:p>
  <w:p w:rsidR="00EA699A" w:rsidRDefault="00EA699A">
    <w:pPr>
      <w:pStyle w:val="Footer"/>
      <w:pBdr>
        <w:top w:val="single" w:sz="4" w:space="1" w:color="auto"/>
      </w:pBdr>
      <w:rPr>
        <w:rFonts w:ascii="Arial" w:hAnsi="Arial"/>
        <w:b/>
        <w:i/>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DA9" w:rsidRDefault="00013DA9">
      <w:r>
        <w:separator/>
      </w:r>
    </w:p>
  </w:footnote>
  <w:footnote w:type="continuationSeparator" w:id="0">
    <w:p w:rsidR="00013DA9" w:rsidRDefault="00013D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99A" w:rsidRDefault="00EA69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9.85pt;height:179.95pt;rotation:315;z-index:-251658240" wrapcoords="21364 -720 13939 -720 12015 -540 11610 -1260 11441 -720 10665 -720 10564 -630 10226 2070 10058 3780 8168 0 7762 -720 4961 -720 4928 -540 4894 2160 3375 90 3139 -360 2329 -990 2228 -720 439 -720 371 -540 371 14580 506 14850 2768 14850 3308 14220 3746 13320 5096 14940 5839 14850 6075 15120 6244 14850 6278 11970 6986 13860 7999 15390 8168 14940 10361 14850 10361 14760 10496 13050 11002 12330 11576 13860 12589 15390 12724 14940 15019 14850 15154 15120 15255 14760 15255 9450 15728 8640 16470 8550 18596 14220 19339 15750 19575 14850 20149 14850 20149 4230 20588 3330 21398 3420 21431 2880 21465 -540 21364 -720" o:allowincell="f" fillcolor="silver" stroked="f">
          <v:fill opacity=".5"/>
          <v:textpath style="font-family:&quot;Arial Black&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99A" w:rsidRDefault="00EA699A">
    <w:pPr>
      <w:pStyle w:val="Header"/>
      <w:pBdr>
        <w:bottom w:val="single" w:sz="4" w:space="1" w:color="auto"/>
      </w:pBdr>
      <w:jc w:val="center"/>
    </w:pPr>
    <w:r>
      <w:t>New Change Orders – Working Copy</w:t>
    </w:r>
  </w:p>
  <w:p w:rsidR="00EA699A" w:rsidRDefault="00EA69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99A" w:rsidRDefault="00EA69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9.85pt;height:179.95pt;rotation:315;z-index:-251659264" wrapcoords="21364 -720 13939 -720 12015 -540 11610 -1260 11441 -720 10665 -720 10564 -630 10226 2070 10058 3780 8168 0 7762 -720 4961 -720 4928 -540 4894 2160 3375 90 3139 -360 2329 -990 2228 -720 439 -720 371 -540 371 14580 506 14850 2768 14850 3308 14220 3746 13320 5096 14940 5839 14850 6075 15120 6244 14850 6278 11970 6986 13860 7999 15390 8168 14940 10361 14850 10361 14760 10496 13050 11002 12330 11576 13860 12589 15390 12724 14940 15019 14850 15154 15120 15255 14760 15255 9450 15728 8640 16470 8550 18596 14220 19339 15750 19575 14850 20149 14850 20149 4230 20588 3330 21398 3420 21431 2880 21465 -540 21364 -720" o:allowincell="f" fillcolor="silver" stroked="f">
          <v:fill opacity=".5"/>
          <v:textpath style="font-family:&quot;Arial Black&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31390807"/>
    <w:multiLevelType w:val="hybridMultilevel"/>
    <w:tmpl w:val="700ACF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sz w:val="16"/>
        </w:rPr>
      </w:lvl>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F044B"/>
    <w:rsid w:val="00011056"/>
    <w:rsid w:val="00013DA9"/>
    <w:rsid w:val="00061C36"/>
    <w:rsid w:val="000703C9"/>
    <w:rsid w:val="000A7C7C"/>
    <w:rsid w:val="000F7F7B"/>
    <w:rsid w:val="00100F13"/>
    <w:rsid w:val="00137B7E"/>
    <w:rsid w:val="0016683A"/>
    <w:rsid w:val="001951C4"/>
    <w:rsid w:val="001B701F"/>
    <w:rsid w:val="001D6C22"/>
    <w:rsid w:val="001D7E13"/>
    <w:rsid w:val="001F7DD7"/>
    <w:rsid w:val="00230AE1"/>
    <w:rsid w:val="00242980"/>
    <w:rsid w:val="002713E9"/>
    <w:rsid w:val="002A0DBE"/>
    <w:rsid w:val="002A2176"/>
    <w:rsid w:val="002C1E19"/>
    <w:rsid w:val="002C2148"/>
    <w:rsid w:val="002C69F2"/>
    <w:rsid w:val="002D35A3"/>
    <w:rsid w:val="002E723A"/>
    <w:rsid w:val="00304D86"/>
    <w:rsid w:val="00306E70"/>
    <w:rsid w:val="00313816"/>
    <w:rsid w:val="003241D7"/>
    <w:rsid w:val="00332334"/>
    <w:rsid w:val="003517FD"/>
    <w:rsid w:val="00383E72"/>
    <w:rsid w:val="003972BD"/>
    <w:rsid w:val="003D1F1E"/>
    <w:rsid w:val="00431C13"/>
    <w:rsid w:val="00496788"/>
    <w:rsid w:val="004A3CF1"/>
    <w:rsid w:val="004B5056"/>
    <w:rsid w:val="004D5026"/>
    <w:rsid w:val="00503DAD"/>
    <w:rsid w:val="00516D40"/>
    <w:rsid w:val="00563418"/>
    <w:rsid w:val="005726E4"/>
    <w:rsid w:val="00584B0D"/>
    <w:rsid w:val="0058643C"/>
    <w:rsid w:val="0059408D"/>
    <w:rsid w:val="005C03D8"/>
    <w:rsid w:val="005F0540"/>
    <w:rsid w:val="00603761"/>
    <w:rsid w:val="0061059F"/>
    <w:rsid w:val="00624509"/>
    <w:rsid w:val="00646CD0"/>
    <w:rsid w:val="006614AF"/>
    <w:rsid w:val="006C1936"/>
    <w:rsid w:val="006C44D6"/>
    <w:rsid w:val="006C6337"/>
    <w:rsid w:val="006F64DB"/>
    <w:rsid w:val="00700129"/>
    <w:rsid w:val="007061BC"/>
    <w:rsid w:val="00711F01"/>
    <w:rsid w:val="00716F98"/>
    <w:rsid w:val="00745599"/>
    <w:rsid w:val="00760F04"/>
    <w:rsid w:val="00761AEE"/>
    <w:rsid w:val="00764F93"/>
    <w:rsid w:val="007B2011"/>
    <w:rsid w:val="007C374C"/>
    <w:rsid w:val="007C3B6F"/>
    <w:rsid w:val="007C54D7"/>
    <w:rsid w:val="007F2038"/>
    <w:rsid w:val="00815092"/>
    <w:rsid w:val="0086595F"/>
    <w:rsid w:val="00867923"/>
    <w:rsid w:val="00867993"/>
    <w:rsid w:val="008853F4"/>
    <w:rsid w:val="00885D33"/>
    <w:rsid w:val="008A50B4"/>
    <w:rsid w:val="008A6121"/>
    <w:rsid w:val="008B6D1C"/>
    <w:rsid w:val="008F044B"/>
    <w:rsid w:val="008F58E8"/>
    <w:rsid w:val="00930DFF"/>
    <w:rsid w:val="00935D1F"/>
    <w:rsid w:val="00962A4E"/>
    <w:rsid w:val="00974776"/>
    <w:rsid w:val="009C5981"/>
    <w:rsid w:val="009E4352"/>
    <w:rsid w:val="009E6DD7"/>
    <w:rsid w:val="00A061CE"/>
    <w:rsid w:val="00A2074B"/>
    <w:rsid w:val="00A746AC"/>
    <w:rsid w:val="00A86016"/>
    <w:rsid w:val="00A917AB"/>
    <w:rsid w:val="00AE0FB3"/>
    <w:rsid w:val="00B55DB8"/>
    <w:rsid w:val="00B63CCC"/>
    <w:rsid w:val="00B643E9"/>
    <w:rsid w:val="00B919D9"/>
    <w:rsid w:val="00BA0523"/>
    <w:rsid w:val="00BB1FC7"/>
    <w:rsid w:val="00BB6689"/>
    <w:rsid w:val="00C27EBB"/>
    <w:rsid w:val="00C52E02"/>
    <w:rsid w:val="00CA409A"/>
    <w:rsid w:val="00CB26BD"/>
    <w:rsid w:val="00D37131"/>
    <w:rsid w:val="00D5383E"/>
    <w:rsid w:val="00D53A47"/>
    <w:rsid w:val="00D94B07"/>
    <w:rsid w:val="00DA5616"/>
    <w:rsid w:val="00DA68E1"/>
    <w:rsid w:val="00DB5B00"/>
    <w:rsid w:val="00EA699A"/>
    <w:rsid w:val="00EB023D"/>
    <w:rsid w:val="00EB38F0"/>
    <w:rsid w:val="00EB3E07"/>
    <w:rsid w:val="00ED181C"/>
    <w:rsid w:val="00F07C9A"/>
    <w:rsid w:val="00F42E51"/>
    <w:rsid w:val="00F508C2"/>
    <w:rsid w:val="00F56299"/>
    <w:rsid w:val="00F66E81"/>
    <w:rsid w:val="00F815D1"/>
    <w:rsid w:val="00FB748D"/>
    <w:rsid w:val="00FD6134"/>
    <w:rsid w:val="00FE75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758B"/>
    <w:rPr>
      <w:sz w:val="24"/>
      <w:szCs w:val="24"/>
    </w:rPr>
  </w:style>
  <w:style w:type="paragraph" w:styleId="Heading1">
    <w:name w:val="heading 1"/>
    <w:basedOn w:val="Normal"/>
    <w:next w:val="Normal"/>
    <w:qFormat/>
    <w:rsid w:val="00FE758B"/>
    <w:pPr>
      <w:keepNext/>
      <w:outlineLvl w:val="0"/>
    </w:pPr>
    <w:rPr>
      <w:b/>
      <w:bCs/>
      <w:u w:val="single"/>
    </w:rPr>
  </w:style>
  <w:style w:type="paragraph" w:styleId="Heading2">
    <w:name w:val="heading 2"/>
    <w:aliases w:val="h2,H2"/>
    <w:basedOn w:val="Normal"/>
    <w:next w:val="Normal"/>
    <w:qFormat/>
    <w:rsid w:val="00FE758B"/>
    <w:pPr>
      <w:keepNext/>
      <w:spacing w:before="100" w:beforeAutospacing="1" w:after="100" w:afterAutospacing="1"/>
      <w:jc w:val="center"/>
      <w:outlineLvl w:val="1"/>
    </w:pPr>
    <w:rPr>
      <w:b/>
      <w:sz w:val="22"/>
    </w:rPr>
  </w:style>
  <w:style w:type="paragraph" w:styleId="Heading3">
    <w:name w:val="heading 3"/>
    <w:basedOn w:val="Normal"/>
    <w:next w:val="Normal"/>
    <w:qFormat/>
    <w:rsid w:val="00FE758B"/>
    <w:pPr>
      <w:keepNext/>
      <w:spacing w:after="240"/>
      <w:jc w:val="center"/>
      <w:outlineLvl w:val="2"/>
    </w:pPr>
    <w:rPr>
      <w:b/>
      <w:sz w:val="28"/>
      <w:u w:val="single"/>
    </w:rPr>
  </w:style>
  <w:style w:type="paragraph" w:styleId="Heading5">
    <w:name w:val="heading 5"/>
    <w:basedOn w:val="Normal"/>
    <w:next w:val="Normal"/>
    <w:qFormat/>
    <w:rsid w:val="00FE758B"/>
    <w:pPr>
      <w:keepNext/>
      <w:spacing w:before="60" w:after="60"/>
      <w:ind w:right="-18"/>
      <w:jc w:val="center"/>
      <w:outlineLvl w:val="4"/>
    </w:pPr>
    <w:rPr>
      <w:b/>
      <w:sz w:val="20"/>
    </w:rPr>
  </w:style>
  <w:style w:type="paragraph" w:styleId="Heading8">
    <w:name w:val="heading 8"/>
    <w:basedOn w:val="Normal"/>
    <w:next w:val="Normal"/>
    <w:qFormat/>
    <w:rsid w:val="00FE758B"/>
    <w:pPr>
      <w:keepNext/>
      <w:spacing w:before="60" w:after="60"/>
      <w:ind w:right="252"/>
      <w:jc w:val="right"/>
      <w:outlineLvl w:val="7"/>
    </w:pPr>
    <w:rPr>
      <w:b/>
      <w:sz w:val="20"/>
    </w:rPr>
  </w:style>
  <w:style w:type="paragraph" w:styleId="Heading9">
    <w:name w:val="heading 9"/>
    <w:basedOn w:val="Normal"/>
    <w:next w:val="Normal"/>
    <w:qFormat/>
    <w:rsid w:val="00FE758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outlineLvl w:val="8"/>
    </w:pPr>
    <w:rPr>
      <w:b/>
      <w:smallCap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758B"/>
    <w:pPr>
      <w:tabs>
        <w:tab w:val="center" w:pos="4320"/>
        <w:tab w:val="right" w:pos="8640"/>
      </w:tabs>
    </w:pPr>
  </w:style>
  <w:style w:type="paragraph" w:styleId="Footer">
    <w:name w:val="footer"/>
    <w:basedOn w:val="Normal"/>
    <w:rsid w:val="00FE758B"/>
    <w:pPr>
      <w:tabs>
        <w:tab w:val="center" w:pos="4320"/>
        <w:tab w:val="right" w:pos="8640"/>
      </w:tabs>
    </w:pPr>
  </w:style>
  <w:style w:type="paragraph" w:styleId="BodyText">
    <w:name w:val="Body Text"/>
    <w:basedOn w:val="Normal"/>
    <w:rsid w:val="00FE758B"/>
    <w:pPr>
      <w:spacing w:after="240"/>
      <w:jc w:val="center"/>
    </w:pPr>
    <w:rPr>
      <w:b/>
      <w:bCs/>
      <w:sz w:val="28"/>
    </w:rPr>
  </w:style>
  <w:style w:type="character" w:styleId="PageNumber">
    <w:name w:val="page number"/>
    <w:basedOn w:val="DefaultParagraphFont"/>
    <w:rsid w:val="00FE758B"/>
  </w:style>
  <w:style w:type="paragraph" w:styleId="BodyText2">
    <w:name w:val="Body Text 2"/>
    <w:basedOn w:val="Normal"/>
    <w:rsid w:val="00FE758B"/>
    <w:pPr>
      <w:spacing w:after="240"/>
      <w:jc w:val="both"/>
    </w:pPr>
  </w:style>
  <w:style w:type="paragraph" w:customStyle="1" w:styleId="RequirementHead">
    <w:name w:val="Requirement Head"/>
    <w:basedOn w:val="Normal"/>
    <w:autoRedefine/>
    <w:rsid w:val="00FE758B"/>
    <w:pPr>
      <w:keepNext/>
      <w:keepLines/>
      <w:numPr>
        <w:ilvl w:val="12"/>
      </w:numPr>
      <w:tabs>
        <w:tab w:val="left" w:pos="1260"/>
      </w:tabs>
      <w:spacing w:after="120"/>
      <w:ind w:left="1260" w:hanging="1260"/>
    </w:pPr>
    <w:rPr>
      <w:rFonts w:ascii="Times New Roman Bold" w:hAnsi="Times New Roman Bold"/>
      <w:b/>
      <w:bCs/>
      <w:snapToGrid w:val="0"/>
      <w:sz w:val="22"/>
      <w:szCs w:val="20"/>
      <w:lang w:val="en-GB"/>
    </w:rPr>
  </w:style>
  <w:style w:type="paragraph" w:customStyle="1" w:styleId="RequirementBody">
    <w:name w:val="Requirement Body"/>
    <w:basedOn w:val="Normal"/>
    <w:next w:val="RequirementHead"/>
    <w:rsid w:val="00FE758B"/>
    <w:pPr>
      <w:keepLines/>
      <w:spacing w:after="360"/>
    </w:pPr>
    <w:rPr>
      <w:sz w:val="22"/>
      <w:szCs w:val="20"/>
      <w:lang w:val="en-GB"/>
    </w:rPr>
  </w:style>
  <w:style w:type="paragraph" w:styleId="Caption">
    <w:name w:val="caption"/>
    <w:basedOn w:val="Normal"/>
    <w:next w:val="BodyText"/>
    <w:qFormat/>
    <w:rsid w:val="00FE758B"/>
    <w:pPr>
      <w:keepLines/>
      <w:spacing w:before="120" w:after="360"/>
      <w:jc w:val="center"/>
    </w:pPr>
    <w:rPr>
      <w:b/>
      <w:sz w:val="20"/>
      <w:szCs w:val="20"/>
    </w:rPr>
  </w:style>
  <w:style w:type="paragraph" w:customStyle="1" w:styleId="TableText">
    <w:name w:val="Table Text"/>
    <w:basedOn w:val="Normal"/>
    <w:rsid w:val="00FE758B"/>
    <w:pPr>
      <w:spacing w:before="120" w:after="120"/>
    </w:pPr>
    <w:rPr>
      <w:sz w:val="20"/>
      <w:szCs w:val="20"/>
    </w:rPr>
  </w:style>
  <w:style w:type="paragraph" w:styleId="TOC4">
    <w:name w:val="toc 4"/>
    <w:basedOn w:val="Normal"/>
    <w:next w:val="Normal"/>
    <w:semiHidden/>
    <w:rsid w:val="00FE758B"/>
    <w:pPr>
      <w:tabs>
        <w:tab w:val="right" w:pos="10080"/>
      </w:tabs>
      <w:ind w:left="720"/>
    </w:pPr>
    <w:rPr>
      <w:sz w:val="20"/>
      <w:szCs w:val="20"/>
    </w:rPr>
  </w:style>
  <w:style w:type="paragraph" w:styleId="ListBullet2">
    <w:name w:val="List Bullet 2"/>
    <w:basedOn w:val="Normal"/>
    <w:rsid w:val="00FE758B"/>
    <w:pPr>
      <w:ind w:left="1080" w:hanging="360"/>
    </w:pPr>
    <w:rPr>
      <w:sz w:val="20"/>
      <w:szCs w:val="20"/>
    </w:rPr>
  </w:style>
  <w:style w:type="paragraph" w:customStyle="1" w:styleId="ListBullet1">
    <w:name w:val="List Bullet 1"/>
    <w:basedOn w:val="Normal"/>
    <w:rsid w:val="00FE758B"/>
    <w:pPr>
      <w:ind w:left="720" w:hanging="360"/>
    </w:pPr>
    <w:rPr>
      <w:sz w:val="22"/>
      <w:szCs w:val="20"/>
    </w:rPr>
  </w:style>
  <w:style w:type="paragraph" w:customStyle="1" w:styleId="b2">
    <w:name w:val="b2"/>
    <w:basedOn w:val="Normal"/>
    <w:rsid w:val="00FE758B"/>
    <w:pPr>
      <w:spacing w:after="120"/>
      <w:ind w:left="720" w:hanging="360"/>
      <w:jc w:val="both"/>
    </w:pPr>
    <w:rPr>
      <w:rFonts w:ascii="Times" w:hAnsi="Times"/>
      <w:noProof/>
      <w:szCs w:val="20"/>
    </w:rPr>
  </w:style>
  <w:style w:type="paragraph" w:customStyle="1" w:styleId="HTMLBody">
    <w:name w:val="HTML Body"/>
    <w:rsid w:val="00FE758B"/>
    <w:rPr>
      <w:rFonts w:ascii="6X13" w:hAnsi="6X13"/>
    </w:rPr>
  </w:style>
  <w:style w:type="paragraph" w:customStyle="1" w:styleId="ReplyForwardToFromDate">
    <w:name w:val="Reply/Forward To: From: Date:"/>
    <w:basedOn w:val="Normal"/>
    <w:rsid w:val="00FE758B"/>
    <w:pPr>
      <w:pBdr>
        <w:left w:val="single" w:sz="18" w:space="1" w:color="auto"/>
      </w:pBdr>
      <w:spacing w:after="120"/>
      <w:ind w:left="1080" w:hanging="1080"/>
    </w:pPr>
    <w:rPr>
      <w:rFonts w:ascii="Arial" w:hAnsi="Arial"/>
      <w:szCs w:val="20"/>
    </w:rPr>
  </w:style>
  <w:style w:type="paragraph" w:customStyle="1" w:styleId="BodyLevel2Bullet1">
    <w:name w:val="BodyLevel2Bullet1"/>
    <w:basedOn w:val="BodyLevel2"/>
    <w:rsid w:val="00FE758B"/>
    <w:pPr>
      <w:ind w:left="2160" w:hanging="720"/>
    </w:pPr>
  </w:style>
  <w:style w:type="paragraph" w:customStyle="1" w:styleId="BodyLevel2">
    <w:name w:val="BodyLevel2"/>
    <w:basedOn w:val="Normal"/>
    <w:rsid w:val="00FE758B"/>
    <w:pPr>
      <w:spacing w:before="100" w:after="100"/>
      <w:ind w:left="1440"/>
    </w:pPr>
    <w:rPr>
      <w:szCs w:val="20"/>
    </w:rPr>
  </w:style>
  <w:style w:type="paragraph" w:customStyle="1" w:styleId="BodyLevel4">
    <w:name w:val="BodyLevel4"/>
    <w:basedOn w:val="Normal"/>
    <w:rsid w:val="00FE758B"/>
    <w:pPr>
      <w:spacing w:after="100"/>
      <w:ind w:left="2880"/>
    </w:pPr>
    <w:rPr>
      <w:sz w:val="20"/>
      <w:szCs w:val="20"/>
    </w:rPr>
  </w:style>
  <w:style w:type="paragraph" w:customStyle="1" w:styleId="AppHead">
    <w:name w:val="App_Head"/>
    <w:basedOn w:val="Heading1"/>
    <w:autoRedefine/>
    <w:rsid w:val="00FE758B"/>
    <w:pPr>
      <w:pageBreakBefore/>
      <w:tabs>
        <w:tab w:val="left" w:pos="360"/>
        <w:tab w:val="right" w:pos="7920"/>
      </w:tabs>
      <w:spacing w:before="240" w:after="60"/>
      <w:ind w:left="360" w:hanging="360"/>
      <w:outlineLvl w:val="9"/>
    </w:pPr>
    <w:rPr>
      <w:bCs w:val="0"/>
      <w:i/>
      <w:kern w:val="28"/>
      <w:sz w:val="40"/>
      <w:szCs w:val="20"/>
      <w:u w:val="none"/>
    </w:rPr>
  </w:style>
  <w:style w:type="paragraph" w:customStyle="1" w:styleId="AlphaLevel4MUX">
    <w:name w:val="AlphaLevel4MUX"/>
    <w:basedOn w:val="Normal"/>
    <w:rsid w:val="00FE758B"/>
    <w:pPr>
      <w:tabs>
        <w:tab w:val="left" w:pos="3600"/>
      </w:tabs>
      <w:spacing w:before="60" w:after="100"/>
      <w:ind w:left="3240" w:hanging="360"/>
    </w:pPr>
    <w:rPr>
      <w:sz w:val="20"/>
      <w:szCs w:val="20"/>
    </w:rPr>
  </w:style>
  <w:style w:type="paragraph" w:customStyle="1" w:styleId="AlphaLevel3">
    <w:name w:val="AlphaLevel3"/>
    <w:basedOn w:val="Normal"/>
    <w:rsid w:val="00FE758B"/>
    <w:pPr>
      <w:tabs>
        <w:tab w:val="left" w:pos="1800"/>
      </w:tabs>
      <w:spacing w:before="60" w:after="100"/>
      <w:ind w:left="2520" w:hanging="360"/>
    </w:pPr>
    <w:rPr>
      <w:sz w:val="20"/>
      <w:szCs w:val="20"/>
    </w:rPr>
  </w:style>
  <w:style w:type="paragraph" w:customStyle="1" w:styleId="BodyLevel3">
    <w:name w:val="BodyLevel3"/>
    <w:basedOn w:val="Normal"/>
    <w:rsid w:val="00FE758B"/>
    <w:pPr>
      <w:spacing w:after="100"/>
      <w:ind w:left="2160"/>
    </w:pPr>
    <w:rPr>
      <w:sz w:val="20"/>
      <w:szCs w:val="20"/>
    </w:rPr>
  </w:style>
  <w:style w:type="paragraph" w:customStyle="1" w:styleId="AlphaLevel4">
    <w:name w:val="AlphaLevel4"/>
    <w:basedOn w:val="AlphaLevel3"/>
    <w:rsid w:val="00FE758B"/>
    <w:pPr>
      <w:ind w:left="3240"/>
    </w:pPr>
  </w:style>
  <w:style w:type="paragraph" w:customStyle="1" w:styleId="AlphaText4">
    <w:name w:val="AlphaText4"/>
    <w:basedOn w:val="Normal"/>
    <w:rsid w:val="00FE758B"/>
    <w:pPr>
      <w:tabs>
        <w:tab w:val="left" w:pos="1800"/>
      </w:tabs>
      <w:spacing w:before="60" w:after="100"/>
      <w:ind w:left="3240"/>
    </w:pPr>
    <w:rPr>
      <w:sz w:val="20"/>
      <w:szCs w:val="20"/>
    </w:rPr>
  </w:style>
  <w:style w:type="paragraph" w:customStyle="1" w:styleId="AlphaLevel5">
    <w:name w:val="AlphaLevel5"/>
    <w:basedOn w:val="AlphaLevel3"/>
    <w:rsid w:val="00FE758B"/>
    <w:pPr>
      <w:ind w:left="4176"/>
    </w:pPr>
  </w:style>
  <w:style w:type="paragraph" w:customStyle="1" w:styleId="Heading2Appendix">
    <w:name w:val="Heading_2_Appendix"/>
    <w:rsid w:val="00FE758B"/>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customStyle="1" w:styleId="AlphaText">
    <w:name w:val="AlphaText"/>
    <w:basedOn w:val="AlphaLevel3"/>
    <w:rsid w:val="00FE758B"/>
    <w:pPr>
      <w:ind w:firstLine="0"/>
    </w:pPr>
  </w:style>
  <w:style w:type="paragraph" w:customStyle="1" w:styleId="GDMO">
    <w:name w:val="GDMO"/>
    <w:basedOn w:val="Normal"/>
    <w:rsid w:val="00FE758B"/>
    <w:rPr>
      <w:rFonts w:ascii="Courier New" w:hAnsi="Courier New"/>
      <w:snapToGrid w:val="0"/>
      <w:sz w:val="20"/>
      <w:szCs w:val="20"/>
    </w:rPr>
  </w:style>
  <w:style w:type="paragraph" w:customStyle="1" w:styleId="TableTitle">
    <w:name w:val="Table Title"/>
    <w:basedOn w:val="TableText"/>
    <w:rsid w:val="00FE758B"/>
    <w:pPr>
      <w:spacing w:before="0" w:after="0"/>
    </w:pPr>
    <w:rPr>
      <w:rFonts w:ascii="Arial" w:hAnsi="Arial"/>
      <w:b/>
      <w:sz w:val="22"/>
    </w:rPr>
  </w:style>
  <w:style w:type="paragraph" w:customStyle="1" w:styleId="courier">
    <w:name w:val="courier"/>
    <w:basedOn w:val="BodyLevel4"/>
    <w:rsid w:val="00FE758B"/>
    <w:pPr>
      <w:tabs>
        <w:tab w:val="left" w:pos="3150"/>
      </w:tabs>
    </w:pPr>
    <w:rPr>
      <w:rFonts w:ascii="Courier" w:hAnsi="Courier"/>
      <w:sz w:val="18"/>
    </w:rPr>
  </w:style>
  <w:style w:type="paragraph" w:customStyle="1" w:styleId="ListNumbered">
    <w:name w:val="List Numbered"/>
    <w:basedOn w:val="ListBullet2"/>
    <w:rsid w:val="00FE758B"/>
    <w:pPr>
      <w:tabs>
        <w:tab w:val="right" w:pos="1080"/>
        <w:tab w:val="left" w:pos="1260"/>
      </w:tabs>
      <w:spacing w:before="60" w:after="60"/>
      <w:ind w:left="720" w:firstLine="0"/>
    </w:pPr>
  </w:style>
  <w:style w:type="paragraph" w:customStyle="1" w:styleId="anotes">
    <w:name w:val="a_notes"/>
    <w:basedOn w:val="Normal"/>
    <w:rsid w:val="00FE758B"/>
    <w:pPr>
      <w:spacing w:before="160"/>
      <w:ind w:left="360"/>
    </w:pPr>
    <w:rPr>
      <w:rFonts w:ascii="Comic Sans MS" w:hAnsi="Comic Sans MS"/>
      <w:snapToGrid w:val="0"/>
      <w:color w:val="0000FF"/>
      <w:sz w:val="20"/>
      <w:szCs w:val="20"/>
    </w:rPr>
  </w:style>
  <w:style w:type="paragraph" w:customStyle="1" w:styleId="FlowDescription">
    <w:name w:val="Flow Description"/>
    <w:basedOn w:val="Normal"/>
    <w:rsid w:val="00FE758B"/>
    <w:pPr>
      <w:spacing w:after="120"/>
      <w:ind w:left="1440"/>
    </w:pPr>
    <w:rPr>
      <w:sz w:val="20"/>
      <w:szCs w:val="20"/>
    </w:rPr>
  </w:style>
  <w:style w:type="character" w:customStyle="1" w:styleId="EmailStyle481">
    <w:name w:val="EmailStyle48"/>
    <w:aliases w:val="EmailStyle48"/>
    <w:basedOn w:val="DefaultParagraphFont"/>
    <w:personal/>
    <w:personalCompose/>
    <w:rsid w:val="00FE758B"/>
    <w:rPr>
      <w:rFonts w:ascii="Arial" w:hAnsi="Arial" w:cs="Arial"/>
      <w:color w:val="000000"/>
      <w:sz w:val="20"/>
      <w:szCs w:val="20"/>
    </w:rPr>
  </w:style>
  <w:style w:type="paragraph" w:customStyle="1" w:styleId="Normalkeepnext">
    <w:name w:val="Normal keep next"/>
    <w:basedOn w:val="Normal"/>
    <w:rsid w:val="00FE758B"/>
    <w:pPr>
      <w:keepNext/>
    </w:pPr>
    <w:rPr>
      <w:rFonts w:ascii="Arial" w:hAnsi="Arial"/>
      <w:sz w:val="20"/>
      <w:szCs w:val="20"/>
    </w:rPr>
  </w:style>
  <w:style w:type="paragraph" w:customStyle="1" w:styleId="BlockQuotation">
    <w:name w:val="Block Quotation"/>
    <w:basedOn w:val="Normal"/>
    <w:rsid w:val="00FE758B"/>
    <w:pPr>
      <w:keepLines/>
      <w:pBdr>
        <w:top w:val="single" w:sz="6" w:space="6" w:color="FFFFFF"/>
        <w:left w:val="single" w:sz="6" w:space="6" w:color="FFFFFF"/>
        <w:bottom w:val="single" w:sz="6" w:space="6" w:color="FFFFFF"/>
        <w:right w:val="single" w:sz="6" w:space="6" w:color="FFFFFF"/>
      </w:pBdr>
      <w:shd w:val="pct10" w:color="auto" w:fill="auto"/>
      <w:spacing w:before="120" w:after="240"/>
      <w:ind w:left="1440" w:right="1440"/>
      <w:jc w:val="both"/>
    </w:pPr>
    <w:rPr>
      <w:rFonts w:ascii="Arial Narrow" w:hAnsi="Arial Narrow"/>
      <w:sz w:val="20"/>
      <w:szCs w:val="20"/>
    </w:rPr>
  </w:style>
  <w:style w:type="paragraph" w:customStyle="1" w:styleId="SectionHeading">
    <w:name w:val="Section Heading"/>
    <w:basedOn w:val="Normal"/>
    <w:next w:val="BodyText"/>
    <w:rsid w:val="00FE758B"/>
    <w:pPr>
      <w:keepNext/>
      <w:keepLines/>
      <w:spacing w:before="240" w:line="220" w:lineRule="atLeast"/>
      <w:jc w:val="center"/>
    </w:pPr>
    <w:rPr>
      <w:rFonts w:ascii="Arial Narrow" w:hAnsi="Arial Narrow"/>
      <w:b/>
      <w:sz w:val="36"/>
      <w:szCs w:val="20"/>
    </w:rPr>
  </w:style>
  <w:style w:type="paragraph" w:customStyle="1" w:styleId="Tabletext0">
    <w:name w:val="Tabletext"/>
    <w:basedOn w:val="Normal"/>
    <w:rsid w:val="00FE758B"/>
    <w:pPr>
      <w:keepLines/>
      <w:widowControl w:val="0"/>
      <w:spacing w:before="40" w:after="120" w:line="240" w:lineRule="atLeast"/>
    </w:pPr>
    <w:rPr>
      <w:sz w:val="20"/>
      <w:szCs w:val="20"/>
    </w:rPr>
  </w:style>
  <w:style w:type="paragraph" w:customStyle="1" w:styleId="pbody">
    <w:name w:val="pbody"/>
    <w:basedOn w:val="Normal"/>
    <w:rsid w:val="00FE758B"/>
    <w:pPr>
      <w:spacing w:before="100" w:beforeAutospacing="1" w:after="100" w:afterAutospacing="1"/>
    </w:pPr>
    <w:rPr>
      <w:rFonts w:ascii="Arial" w:eastAsia="Arial Unicode MS" w:hAnsi="Arial" w:cs="Arial"/>
      <w:color w:val="000000"/>
      <w:sz w:val="21"/>
      <w:szCs w:val="21"/>
    </w:rPr>
  </w:style>
  <w:style w:type="paragraph" w:customStyle="1" w:styleId="Normal-Non-Bulleted">
    <w:name w:val="Normal - Non-Bulleted"/>
    <w:basedOn w:val="Footer"/>
    <w:rsid w:val="00FE758B"/>
    <w:pPr>
      <w:tabs>
        <w:tab w:val="clear" w:pos="4320"/>
        <w:tab w:val="clear" w:pos="8640"/>
      </w:tabs>
      <w:spacing w:before="60" w:after="60"/>
      <w:jc w:val="both"/>
    </w:pPr>
    <w:rPr>
      <w:rFonts w:ascii="Book Antiqua" w:hAnsi="Book Antiqua"/>
      <w:sz w:val="20"/>
      <w:szCs w:val="20"/>
    </w:rPr>
  </w:style>
  <w:style w:type="character" w:customStyle="1" w:styleId="m1">
    <w:name w:val="m1"/>
    <w:basedOn w:val="DefaultParagraphFont"/>
    <w:rsid w:val="00FE758B"/>
    <w:rPr>
      <w:color w:val="0000FF"/>
    </w:rPr>
  </w:style>
  <w:style w:type="character" w:customStyle="1" w:styleId="t1">
    <w:name w:val="t1"/>
    <w:basedOn w:val="DefaultParagraphFont"/>
    <w:rsid w:val="00FE758B"/>
    <w:rPr>
      <w:color w:val="990000"/>
    </w:rPr>
  </w:style>
  <w:style w:type="character" w:customStyle="1" w:styleId="tx1">
    <w:name w:val="tx1"/>
    <w:basedOn w:val="DefaultParagraphFont"/>
    <w:rsid w:val="00FE758B"/>
    <w:rPr>
      <w:b/>
      <w:bCs/>
    </w:rPr>
  </w:style>
  <w:style w:type="character" w:customStyle="1" w:styleId="b1">
    <w:name w:val="b1"/>
    <w:basedOn w:val="DefaultParagraphFont"/>
    <w:rsid w:val="00FE758B"/>
    <w:rPr>
      <w:rFonts w:ascii="Courier New" w:hAnsi="Courier New" w:cs="Courier New" w:hint="default"/>
      <w:b/>
      <w:bCs/>
      <w:strike w:val="0"/>
      <w:dstrike w:val="0"/>
      <w:color w:val="FF0000"/>
      <w:u w:val="none"/>
      <w:effect w:val="none"/>
    </w:rPr>
  </w:style>
  <w:style w:type="paragraph" w:customStyle="1" w:styleId="font5">
    <w:name w:val="font5"/>
    <w:basedOn w:val="Normal"/>
    <w:rsid w:val="00FE758B"/>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al"/>
    <w:rsid w:val="00FE758B"/>
    <w:pPr>
      <w:spacing w:before="100" w:beforeAutospacing="1" w:after="100" w:afterAutospacing="1"/>
    </w:pPr>
    <w:rPr>
      <w:rFonts w:ascii="Tahoma" w:eastAsia="Arial Unicode MS" w:hAnsi="Tahoma" w:cs="Tahoma"/>
      <w:b/>
      <w:bCs/>
      <w:color w:val="000000"/>
      <w:sz w:val="16"/>
      <w:szCs w:val="16"/>
    </w:rPr>
  </w:style>
  <w:style w:type="paragraph" w:customStyle="1" w:styleId="xl24">
    <w:name w:val="xl24"/>
    <w:basedOn w:val="Normal"/>
    <w:rsid w:val="00FE758B"/>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E758B"/>
    <w:pPr>
      <w:spacing w:before="100" w:beforeAutospacing="1" w:after="100" w:afterAutospacing="1"/>
      <w:jc w:val="center"/>
    </w:pPr>
    <w:rPr>
      <w:rFonts w:ascii="Arial" w:eastAsia="Arial Unicode MS" w:hAnsi="Arial" w:cs="Arial"/>
    </w:rPr>
  </w:style>
  <w:style w:type="paragraph" w:customStyle="1" w:styleId="xl27">
    <w:name w:val="xl27"/>
    <w:basedOn w:val="Normal"/>
    <w:rsid w:val="00FE758B"/>
    <w:pPr>
      <w:spacing w:before="100" w:beforeAutospacing="1" w:after="100" w:afterAutospacing="1"/>
    </w:pPr>
    <w:rPr>
      <w:rFonts w:ascii="Arial" w:eastAsia="Arial Unicode MS" w:hAnsi="Arial" w:cs="Arial"/>
    </w:rPr>
  </w:style>
  <w:style w:type="paragraph" w:customStyle="1" w:styleId="xl28">
    <w:name w:val="xl28"/>
    <w:basedOn w:val="Normal"/>
    <w:rsid w:val="00FE758B"/>
    <w:pPr>
      <w:shd w:val="clear" w:color="auto" w:fill="C0C0C0"/>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FE758B"/>
    <w:pPr>
      <w:shd w:val="clear" w:color="auto" w:fill="C0C0C0"/>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FE758B"/>
    <w:pPr>
      <w:shd w:val="clear" w:color="auto" w:fill="C0C0C0"/>
      <w:spacing w:before="100" w:beforeAutospacing="1" w:after="100" w:afterAutospacing="1"/>
    </w:pPr>
    <w:rPr>
      <w:rFonts w:ascii="Arial Unicode MS" w:eastAsia="Arial Unicode MS" w:hAnsi="Arial Unicode MS" w:cs="Arial Unicode MS"/>
      <w:color w:val="993366"/>
    </w:rPr>
  </w:style>
  <w:style w:type="paragraph" w:customStyle="1" w:styleId="xl31">
    <w:name w:val="xl31"/>
    <w:basedOn w:val="Normal"/>
    <w:rsid w:val="00FE758B"/>
    <w:pPr>
      <w:shd w:val="clear" w:color="auto" w:fill="C0C0C0"/>
      <w:spacing w:before="100" w:beforeAutospacing="1" w:after="100" w:afterAutospacing="1"/>
      <w:jc w:val="center"/>
    </w:pPr>
    <w:rPr>
      <w:rFonts w:ascii="Arial" w:eastAsia="Arial Unicode MS" w:hAnsi="Arial" w:cs="Arial"/>
      <w:b/>
      <w:bCs/>
    </w:rPr>
  </w:style>
  <w:style w:type="paragraph" w:customStyle="1" w:styleId="xl32">
    <w:name w:val="xl32"/>
    <w:basedOn w:val="Normal"/>
    <w:rsid w:val="00FE758B"/>
    <w:pPr>
      <w:pBdr>
        <w:bottom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33">
    <w:name w:val="xl33"/>
    <w:basedOn w:val="Normal"/>
    <w:rsid w:val="00FE758B"/>
    <w:pPr>
      <w:shd w:val="clear" w:color="auto" w:fill="FFCC99"/>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FE758B"/>
    <w:pPr>
      <w:shd w:val="clear" w:color="auto" w:fill="FFCC99"/>
      <w:spacing w:before="100" w:beforeAutospacing="1" w:after="100" w:afterAutospacing="1"/>
      <w:jc w:val="center"/>
    </w:pPr>
    <w:rPr>
      <w:rFonts w:ascii="Arial Unicode MS" w:eastAsia="Arial Unicode MS" w:hAnsi="Arial Unicode MS" w:cs="Arial Unicode MS"/>
    </w:rPr>
  </w:style>
  <w:style w:type="paragraph" w:customStyle="1" w:styleId="xl35">
    <w:name w:val="xl35"/>
    <w:basedOn w:val="Normal"/>
    <w:rsid w:val="00FE758B"/>
    <w:pPr>
      <w:shd w:val="clear" w:color="auto" w:fill="FFCC99"/>
      <w:spacing w:before="100" w:beforeAutospacing="1" w:after="100" w:afterAutospacing="1"/>
    </w:pPr>
    <w:rPr>
      <w:rFonts w:ascii="Arial Unicode MS" w:eastAsia="Arial Unicode MS" w:hAnsi="Arial Unicode MS" w:cs="Arial Unicode MS"/>
    </w:rPr>
  </w:style>
  <w:style w:type="paragraph" w:customStyle="1" w:styleId="xl36">
    <w:name w:val="xl36"/>
    <w:basedOn w:val="Normal"/>
    <w:rsid w:val="00FE758B"/>
    <w:pPr>
      <w:shd w:val="clear" w:color="auto" w:fill="CCFFCC"/>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FE758B"/>
    <w:pPr>
      <w:shd w:val="clear" w:color="auto" w:fill="CCFFCC"/>
      <w:spacing w:before="100" w:beforeAutospacing="1" w:after="100" w:afterAutospacing="1"/>
      <w:jc w:val="center"/>
    </w:pPr>
    <w:rPr>
      <w:rFonts w:ascii="Arial Unicode MS" w:eastAsia="Arial Unicode MS" w:hAnsi="Arial Unicode MS" w:cs="Arial Unicode MS"/>
    </w:rPr>
  </w:style>
  <w:style w:type="paragraph" w:customStyle="1" w:styleId="xl38">
    <w:name w:val="xl38"/>
    <w:basedOn w:val="Normal"/>
    <w:rsid w:val="00FE758B"/>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E758B"/>
    <w:pPr>
      <w:shd w:val="clear" w:color="auto" w:fill="FFFF99"/>
      <w:spacing w:before="100" w:beforeAutospacing="1" w:after="100" w:afterAutospacing="1"/>
      <w:jc w:val="center"/>
    </w:pPr>
    <w:rPr>
      <w:rFonts w:ascii="Arial Unicode MS" w:eastAsia="Arial Unicode MS" w:hAnsi="Arial Unicode MS" w:cs="Arial Unicode MS"/>
    </w:rPr>
  </w:style>
  <w:style w:type="character" w:customStyle="1" w:styleId="Bold">
    <w:name w:val="Bold"/>
    <w:rsid w:val="00FE758B"/>
  </w:style>
  <w:style w:type="character" w:customStyle="1" w:styleId="Command">
    <w:name w:val="Command"/>
    <w:rsid w:val="00FE758B"/>
  </w:style>
  <w:style w:type="paragraph" w:styleId="FootnoteText">
    <w:name w:val="footnote text"/>
    <w:basedOn w:val="Normal"/>
    <w:semiHidden/>
    <w:rsid w:val="00FE758B"/>
    <w:rPr>
      <w:sz w:val="20"/>
      <w:szCs w:val="20"/>
    </w:rPr>
  </w:style>
  <w:style w:type="character" w:styleId="FootnoteReference">
    <w:name w:val="footnote reference"/>
    <w:basedOn w:val="DefaultParagraphFont"/>
    <w:semiHidden/>
    <w:rsid w:val="00FE758B"/>
    <w:rPr>
      <w:vertAlign w:val="superscript"/>
    </w:rPr>
  </w:style>
  <w:style w:type="paragraph" w:styleId="BalloonText">
    <w:name w:val="Balloon Text"/>
    <w:basedOn w:val="Normal"/>
    <w:semiHidden/>
    <w:rsid w:val="008F044B"/>
    <w:rPr>
      <w:rFonts w:ascii="Tahoma" w:hAnsi="Tahoma" w:cs="Tahoma"/>
      <w:sz w:val="16"/>
      <w:szCs w:val="16"/>
    </w:rPr>
  </w:style>
  <w:style w:type="character" w:styleId="Hyperlink">
    <w:name w:val="Hyperlink"/>
    <w:basedOn w:val="DefaultParagraphFont"/>
    <w:uiPriority w:val="99"/>
    <w:unhideWhenUsed/>
    <w:rsid w:val="00815092"/>
    <w:rPr>
      <w:color w:val="0000FF"/>
      <w:u w:val="single"/>
    </w:rPr>
  </w:style>
</w:styles>
</file>

<file path=word/webSettings.xml><?xml version="1.0" encoding="utf-8"?>
<w:webSettings xmlns:r="http://schemas.openxmlformats.org/officeDocument/2006/relationships" xmlns:w="http://schemas.openxmlformats.org/wordprocessingml/2006/main">
  <w:divs>
    <w:div w:id="186065004">
      <w:bodyDiv w:val="1"/>
      <w:marLeft w:val="0"/>
      <w:marRight w:val="0"/>
      <w:marTop w:val="0"/>
      <w:marBottom w:val="0"/>
      <w:divBdr>
        <w:top w:val="none" w:sz="0" w:space="0" w:color="auto"/>
        <w:left w:val="none" w:sz="0" w:space="0" w:color="auto"/>
        <w:bottom w:val="none" w:sz="0" w:space="0" w:color="auto"/>
        <w:right w:val="none" w:sz="0" w:space="0" w:color="auto"/>
      </w:divBdr>
      <w:divsChild>
        <w:div w:id="861478941">
          <w:marLeft w:val="0"/>
          <w:marRight w:val="0"/>
          <w:marTop w:val="0"/>
          <w:marBottom w:val="0"/>
          <w:divBdr>
            <w:top w:val="none" w:sz="0" w:space="0" w:color="auto"/>
            <w:left w:val="none" w:sz="0" w:space="0" w:color="auto"/>
            <w:bottom w:val="none" w:sz="0" w:space="0" w:color="auto"/>
            <w:right w:val="none" w:sz="0" w:space="0" w:color="auto"/>
          </w:divBdr>
        </w:div>
      </w:divsChild>
    </w:div>
    <w:div w:id="431361240">
      <w:bodyDiv w:val="1"/>
      <w:marLeft w:val="0"/>
      <w:marRight w:val="0"/>
      <w:marTop w:val="0"/>
      <w:marBottom w:val="0"/>
      <w:divBdr>
        <w:top w:val="none" w:sz="0" w:space="0" w:color="auto"/>
        <w:left w:val="none" w:sz="0" w:space="0" w:color="auto"/>
        <w:bottom w:val="none" w:sz="0" w:space="0" w:color="auto"/>
        <w:right w:val="none" w:sz="0" w:space="0" w:color="auto"/>
      </w:divBdr>
    </w:div>
    <w:div w:id="795955261">
      <w:bodyDiv w:val="1"/>
      <w:marLeft w:val="0"/>
      <w:marRight w:val="0"/>
      <w:marTop w:val="0"/>
      <w:marBottom w:val="0"/>
      <w:divBdr>
        <w:top w:val="none" w:sz="0" w:space="0" w:color="auto"/>
        <w:left w:val="none" w:sz="0" w:space="0" w:color="auto"/>
        <w:bottom w:val="none" w:sz="0" w:space="0" w:color="auto"/>
        <w:right w:val="none" w:sz="0" w:space="0" w:color="auto"/>
      </w:divBdr>
      <w:divsChild>
        <w:div w:id="1155101685">
          <w:marLeft w:val="0"/>
          <w:marRight w:val="0"/>
          <w:marTop w:val="0"/>
          <w:marBottom w:val="0"/>
          <w:divBdr>
            <w:top w:val="none" w:sz="0" w:space="0" w:color="auto"/>
            <w:left w:val="none" w:sz="0" w:space="0" w:color="auto"/>
            <w:bottom w:val="none" w:sz="0" w:space="0" w:color="auto"/>
            <w:right w:val="none" w:sz="0" w:space="0" w:color="auto"/>
          </w:divBdr>
        </w:div>
      </w:divsChild>
    </w:div>
    <w:div w:id="975642818">
      <w:bodyDiv w:val="1"/>
      <w:marLeft w:val="0"/>
      <w:marRight w:val="0"/>
      <w:marTop w:val="0"/>
      <w:marBottom w:val="0"/>
      <w:divBdr>
        <w:top w:val="none" w:sz="0" w:space="0" w:color="auto"/>
        <w:left w:val="none" w:sz="0" w:space="0" w:color="auto"/>
        <w:bottom w:val="none" w:sz="0" w:space="0" w:color="auto"/>
        <w:right w:val="none" w:sz="0" w:space="0" w:color="auto"/>
      </w:divBdr>
    </w:div>
    <w:div w:id="1272906033">
      <w:bodyDiv w:val="1"/>
      <w:marLeft w:val="0"/>
      <w:marRight w:val="0"/>
      <w:marTop w:val="0"/>
      <w:marBottom w:val="0"/>
      <w:divBdr>
        <w:top w:val="none" w:sz="0" w:space="0" w:color="auto"/>
        <w:left w:val="none" w:sz="0" w:space="0" w:color="auto"/>
        <w:bottom w:val="none" w:sz="0" w:space="0" w:color="auto"/>
        <w:right w:val="none" w:sz="0" w:space="0" w:color="auto"/>
      </w:divBdr>
    </w:div>
    <w:div w:id="1664308719">
      <w:bodyDiv w:val="1"/>
      <w:marLeft w:val="0"/>
      <w:marRight w:val="0"/>
      <w:marTop w:val="0"/>
      <w:marBottom w:val="0"/>
      <w:divBdr>
        <w:top w:val="none" w:sz="0" w:space="0" w:color="auto"/>
        <w:left w:val="none" w:sz="0" w:space="0" w:color="auto"/>
        <w:bottom w:val="none" w:sz="0" w:space="0" w:color="auto"/>
        <w:right w:val="none" w:sz="0" w:space="0" w:color="auto"/>
      </w:divBdr>
    </w:div>
    <w:div w:id="1801847728">
      <w:bodyDiv w:val="1"/>
      <w:marLeft w:val="0"/>
      <w:marRight w:val="0"/>
      <w:marTop w:val="0"/>
      <w:marBottom w:val="0"/>
      <w:divBdr>
        <w:top w:val="none" w:sz="0" w:space="0" w:color="auto"/>
        <w:left w:val="none" w:sz="0" w:space="0" w:color="auto"/>
        <w:bottom w:val="none" w:sz="0" w:space="0" w:color="auto"/>
        <w:right w:val="none" w:sz="0" w:space="0" w:color="auto"/>
      </w:divBdr>
    </w:div>
    <w:div w:id="2102791864">
      <w:bodyDiv w:val="1"/>
      <w:marLeft w:val="0"/>
      <w:marRight w:val="0"/>
      <w:marTop w:val="0"/>
      <w:marBottom w:val="0"/>
      <w:divBdr>
        <w:top w:val="none" w:sz="0" w:space="0" w:color="auto"/>
        <w:left w:val="none" w:sz="0" w:space="0" w:color="auto"/>
        <w:bottom w:val="none" w:sz="0" w:space="0" w:color="auto"/>
        <w:right w:val="none" w:sz="0" w:space="0" w:color="auto"/>
      </w:divBdr>
      <w:divsChild>
        <w:div w:id="1027868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3.org/2001/XMLSchem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3645</Words>
  <Characters>20780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NANC TBD</vt:lpstr>
    </vt:vector>
  </TitlesOfParts>
  <Company>NeuStar</Company>
  <LinksUpToDate>false</LinksUpToDate>
  <CharactersWithSpaces>24377</CharactersWithSpaces>
  <SharedDoc>false</SharedDoc>
  <HLinks>
    <vt:vector size="6" baseType="variant">
      <vt:variant>
        <vt:i4>6094941</vt:i4>
      </vt:variant>
      <vt:variant>
        <vt:i4>0</vt:i4>
      </vt:variant>
      <vt:variant>
        <vt:i4>0</vt:i4>
      </vt:variant>
      <vt:variant>
        <vt:i4>5</vt:i4>
      </vt:variant>
      <vt:variant>
        <vt:lpwstr>http://www.w3.org/2001/XMLSchema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dc:title>
  <dc:subject>New Change Order</dc:subject>
  <dc:creator>jnakamura</dc:creator>
  <cp:keywords/>
  <dc:description/>
  <cp:lastModifiedBy>Neustar</cp:lastModifiedBy>
  <cp:revision>1</cp:revision>
  <dcterms:created xsi:type="dcterms:W3CDTF">2011-09-09T14:11:00Z</dcterms:created>
  <dcterms:modified xsi:type="dcterms:W3CDTF">2011-09-09T14:11:00Z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